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5B47" w14:textId="40D03BBF" w:rsidR="003D760B" w:rsidRDefault="002F66C4" w:rsidP="00D6369F">
      <w:pPr>
        <w:pBdr>
          <w:bottom w:val="single" w:sz="4" w:space="1" w:color="auto"/>
        </w:pBdr>
        <w:spacing w:line="360" w:lineRule="auto"/>
        <w:ind w:left="1134" w:right="1020"/>
        <w:jc w:val="center"/>
        <w:rPr>
          <w:b/>
          <w:bCs/>
        </w:rPr>
      </w:pPr>
      <w:r>
        <w:rPr>
          <w:b/>
          <w:bCs/>
        </w:rPr>
        <w:t xml:space="preserve">РЕЦЕНЗИЯ </w:t>
      </w:r>
      <w:r w:rsidR="003D760B">
        <w:rPr>
          <w:b/>
          <w:bCs/>
        </w:rPr>
        <w:t>ЗА</w:t>
      </w:r>
    </w:p>
    <w:p w14:paraId="3D945837" w14:textId="62C2F106" w:rsidR="002F66C4" w:rsidRPr="00A60656" w:rsidRDefault="003D760B" w:rsidP="00D6369F">
      <w:pPr>
        <w:pBdr>
          <w:bottom w:val="single" w:sz="4" w:space="1" w:color="auto"/>
        </w:pBdr>
        <w:spacing w:line="360" w:lineRule="auto"/>
        <w:ind w:left="1134" w:right="1020"/>
        <w:jc w:val="center"/>
        <w:rPr>
          <w:b/>
          <w:bCs/>
        </w:rPr>
      </w:pPr>
      <w:r>
        <w:rPr>
          <w:b/>
          <w:bCs/>
          <w:caps/>
        </w:rPr>
        <w:t>СПИСАНИЕ ТУРИЗЪМ, ПОЛИТИКА И БИЗНЕС</w:t>
      </w:r>
    </w:p>
    <w:p w14:paraId="7F091AC1" w14:textId="77777777" w:rsidR="002F66C4" w:rsidRPr="008B2BB4" w:rsidRDefault="002F66C4" w:rsidP="00966AF5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2159"/>
        <w:gridCol w:w="2173"/>
        <w:gridCol w:w="2159"/>
      </w:tblGrid>
      <w:tr w:rsidR="00BC58BF" w:rsidRPr="00223B68" w14:paraId="2952584F" w14:textId="4D261239" w:rsidTr="00BC58BF">
        <w:trPr>
          <w:trHeight w:val="484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14:paraId="1B546A15" w14:textId="77777777" w:rsidR="00BC58BF" w:rsidRPr="00223B68" w:rsidRDefault="00BC58BF" w:rsidP="00BC58BF">
            <w:pPr>
              <w:rPr>
                <w:lang w:val="ru-RU"/>
              </w:rPr>
            </w:pPr>
            <w:r w:rsidRPr="00223B68">
              <w:t>Вх. № на материала:</w:t>
            </w:r>
            <w:r w:rsidRPr="00223B68">
              <w:rPr>
                <w:lang w:val="ru-RU"/>
              </w:rPr>
              <w:t xml:space="preserve">                    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6CC" w14:textId="77777777" w:rsidR="00BC58BF" w:rsidRPr="00223B68" w:rsidRDefault="00BC58BF" w:rsidP="00BC58BF">
            <w:pPr>
              <w:rPr>
                <w:lang w:val="ru-RU"/>
              </w:rPr>
            </w:pPr>
          </w:p>
        </w:tc>
        <w:tc>
          <w:tcPr>
            <w:tcW w:w="2173" w:type="dxa"/>
            <w:vAlign w:val="center"/>
          </w:tcPr>
          <w:p w14:paraId="4895FCEF" w14:textId="080457A9" w:rsidR="00BC58BF" w:rsidRPr="00BC58BF" w:rsidRDefault="00BC58BF" w:rsidP="00BC58BF">
            <w:pPr>
              <w:rPr>
                <w:b/>
                <w:bCs/>
              </w:rPr>
            </w:pPr>
            <w:r w:rsidRPr="00BC58BF">
              <w:rPr>
                <w:b/>
                <w:bCs/>
                <w:lang w:val="ru-RU"/>
              </w:rPr>
              <w:t>РЕЦЕНЗЕНТ</w:t>
            </w:r>
            <w:r>
              <w:rPr>
                <w:b/>
                <w:bCs/>
                <w:lang w:val="ru-RU"/>
              </w:rPr>
              <w:t xml:space="preserve"> </w:t>
            </w:r>
            <w:r w:rsidRPr="00BC58BF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/2</w:t>
            </w:r>
            <w:r w:rsidRPr="00BC58BF">
              <w:rPr>
                <w:b/>
                <w:bCs/>
                <w:lang w:val="ru-RU"/>
              </w:rPr>
              <w:t xml:space="preserve">                             </w:t>
            </w:r>
          </w:p>
        </w:tc>
        <w:tc>
          <w:tcPr>
            <w:tcW w:w="2159" w:type="dxa"/>
            <w:vAlign w:val="center"/>
          </w:tcPr>
          <w:p w14:paraId="3D1529B3" w14:textId="77777777" w:rsidR="00BC58BF" w:rsidRPr="00223B68" w:rsidRDefault="00BC58BF" w:rsidP="00BC58BF"/>
        </w:tc>
      </w:tr>
    </w:tbl>
    <w:p w14:paraId="57128B04" w14:textId="0A186B45" w:rsidR="002F66C4" w:rsidRPr="00726DD1" w:rsidRDefault="00BC58BF" w:rsidP="00966AF5">
      <w:pPr>
        <w:rPr>
          <w:b/>
          <w:bCs/>
          <w:lang w:val="ru-RU"/>
        </w:rPr>
      </w:pPr>
      <w:r>
        <w:rPr>
          <w:b/>
          <w:bCs/>
          <w:lang w:val="ru-RU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6"/>
        <w:gridCol w:w="5036"/>
      </w:tblGrid>
      <w:tr w:rsidR="00D6369F" w:rsidRPr="00D6369F" w14:paraId="6B80E67A" w14:textId="77777777" w:rsidTr="00D6369F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7D6BFAC1" w14:textId="77777777" w:rsidR="00D6369F" w:rsidRPr="00D6369F" w:rsidRDefault="00D6369F" w:rsidP="008943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Заглавие на студията </w:t>
            </w:r>
            <w:r w:rsidRPr="00726DD1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</w:rPr>
              <w:t>статията</w:t>
            </w:r>
            <w:r w:rsidRPr="00726DD1">
              <w:rPr>
                <w:b/>
                <w:bCs/>
                <w:lang w:val="ru-RU"/>
              </w:rPr>
              <w:t>):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27FCA4E" w14:textId="77777777" w:rsidR="00D6369F" w:rsidRPr="00D6369F" w:rsidRDefault="00D6369F" w:rsidP="0089437F">
            <w:pPr>
              <w:rPr>
                <w:b/>
                <w:bCs/>
              </w:rPr>
            </w:pPr>
          </w:p>
        </w:tc>
      </w:tr>
      <w:tr w:rsidR="00D6369F" w:rsidRPr="00D6369F" w14:paraId="7C881E2C" w14:textId="77777777" w:rsidTr="00E3674D">
        <w:tc>
          <w:tcPr>
            <w:tcW w:w="10232" w:type="dxa"/>
            <w:gridSpan w:val="2"/>
          </w:tcPr>
          <w:p w14:paraId="4B16D5D9" w14:textId="77777777" w:rsidR="00D6369F" w:rsidRDefault="00D6369F" w:rsidP="0089437F">
            <w:pPr>
              <w:rPr>
                <w:b/>
                <w:bCs/>
              </w:rPr>
            </w:pPr>
          </w:p>
          <w:p w14:paraId="4616C5AA" w14:textId="77777777" w:rsidR="00D6369F" w:rsidRDefault="00D6369F" w:rsidP="0089437F">
            <w:pPr>
              <w:rPr>
                <w:b/>
                <w:bCs/>
              </w:rPr>
            </w:pPr>
          </w:p>
          <w:p w14:paraId="72A9F0CF" w14:textId="77777777" w:rsidR="00D6369F" w:rsidRPr="00D6369F" w:rsidRDefault="00D6369F" w:rsidP="0089437F">
            <w:pPr>
              <w:rPr>
                <w:b/>
                <w:bCs/>
              </w:rPr>
            </w:pPr>
          </w:p>
        </w:tc>
      </w:tr>
    </w:tbl>
    <w:p w14:paraId="0CFA6A42" w14:textId="77777777" w:rsidR="00D6369F" w:rsidRDefault="00D6369F" w:rsidP="00966AF5">
      <w:pPr>
        <w:rPr>
          <w:b/>
          <w:bCs/>
        </w:rPr>
      </w:pPr>
    </w:p>
    <w:p w14:paraId="7DCB2B95" w14:textId="77777777" w:rsidR="002F66C4" w:rsidRPr="00584F0A" w:rsidRDefault="002F66C4" w:rsidP="00966AF5">
      <w:pPr>
        <w:rPr>
          <w:b/>
          <w:bCs/>
        </w:rPr>
      </w:pPr>
    </w:p>
    <w:p w14:paraId="7653E983" w14:textId="77777777" w:rsidR="002F66C4" w:rsidRPr="00223B68" w:rsidRDefault="002F66C4" w:rsidP="00223B68">
      <w:pPr>
        <w:spacing w:line="360" w:lineRule="auto"/>
        <w:rPr>
          <w:lang w:val="ru-RU"/>
        </w:rPr>
      </w:pPr>
      <w:r>
        <w:rPr>
          <w:b/>
          <w:bCs/>
        </w:rPr>
        <w:t xml:space="preserve">Моля, оценете </w:t>
      </w:r>
      <w:r w:rsidR="000F7F2A" w:rsidRPr="000F7F2A">
        <w:rPr>
          <w:b/>
          <w:bCs/>
        </w:rPr>
        <w:t>студията (статията)</w:t>
      </w:r>
      <w:r>
        <w:rPr>
          <w:b/>
          <w:bCs/>
        </w:rPr>
        <w:t xml:space="preserve"> по следните критерии: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3"/>
        <w:gridCol w:w="1766"/>
        <w:gridCol w:w="3549"/>
        <w:gridCol w:w="2430"/>
      </w:tblGrid>
      <w:tr w:rsidR="00223B68" w:rsidRPr="00533898" w14:paraId="7E733276" w14:textId="77777777" w:rsidTr="00223B68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2467F" w14:textId="77777777" w:rsidR="002F66C4" w:rsidRPr="00531B25" w:rsidRDefault="002F66C4" w:rsidP="00223B68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Критерий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72C02" w14:textId="77777777" w:rsidR="002F66C4" w:rsidRPr="00531B25" w:rsidRDefault="002F66C4" w:rsidP="00223B68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Оценка</w:t>
            </w:r>
          </w:p>
          <w:p w14:paraId="16F03992" w14:textId="77777777" w:rsidR="002F66C4" w:rsidRPr="00531B25" w:rsidRDefault="002F66C4" w:rsidP="00223B68">
            <w:pPr>
              <w:jc w:val="center"/>
            </w:pPr>
            <w:r w:rsidRPr="00531B25">
              <w:t>(Изберете една от оценките в колона 3)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D5ECC" w14:textId="77777777" w:rsidR="002F66C4" w:rsidRPr="00531B25" w:rsidRDefault="002F66C4" w:rsidP="00223B68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Възможни оценки на статията по критериите от колона 1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A79E5" w14:textId="77777777" w:rsidR="002F66C4" w:rsidRPr="00531B25" w:rsidRDefault="002F66C4" w:rsidP="00223B68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Коментар (</w:t>
            </w:r>
            <w:r w:rsidR="00223B68">
              <w:rPr>
                <w:b/>
                <w:bCs/>
              </w:rPr>
              <w:t>б</w:t>
            </w:r>
            <w:r w:rsidRPr="00531B25">
              <w:rPr>
                <w:b/>
                <w:bCs/>
              </w:rPr>
              <w:t>ележки)</w:t>
            </w:r>
          </w:p>
        </w:tc>
      </w:tr>
      <w:tr w:rsidR="00223B68" w:rsidRPr="00531B25" w14:paraId="6317EEF7" w14:textId="77777777" w:rsidTr="00223B68">
        <w:tc>
          <w:tcPr>
            <w:tcW w:w="2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3C4D7" w14:textId="77777777" w:rsidR="002F66C4" w:rsidRPr="00531B25" w:rsidRDefault="002F66C4" w:rsidP="007E66ED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33C35" w14:textId="77777777" w:rsidR="002F66C4" w:rsidRPr="00531B25" w:rsidRDefault="002F66C4" w:rsidP="007E66ED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97767" w14:textId="77777777" w:rsidR="002F66C4" w:rsidRPr="00531B25" w:rsidRDefault="002F66C4" w:rsidP="007E66ED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65C18" w14:textId="77777777" w:rsidR="002F66C4" w:rsidRPr="00531B25" w:rsidRDefault="002F66C4" w:rsidP="007E66ED">
            <w:pPr>
              <w:jc w:val="center"/>
              <w:rPr>
                <w:b/>
                <w:bCs/>
              </w:rPr>
            </w:pPr>
            <w:r w:rsidRPr="00531B25">
              <w:rPr>
                <w:b/>
                <w:bCs/>
              </w:rPr>
              <w:t>4</w:t>
            </w:r>
          </w:p>
        </w:tc>
      </w:tr>
      <w:tr w:rsidR="00223B68" w:rsidRPr="00EE3951" w14:paraId="72A6D173" w14:textId="77777777" w:rsidTr="00223B68">
        <w:tc>
          <w:tcPr>
            <w:tcW w:w="2039" w:type="dxa"/>
            <w:tcBorders>
              <w:top w:val="single" w:sz="12" w:space="0" w:color="auto"/>
            </w:tcBorders>
          </w:tcPr>
          <w:p w14:paraId="2837694D" w14:textId="77777777" w:rsidR="002F66C4" w:rsidRPr="000F7F2A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0F7F2A">
              <w:t>Обхват на изследването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0CF7434" w14:textId="77777777" w:rsidR="002F66C4" w:rsidRPr="000F7F2A" w:rsidRDefault="002F66C4" w:rsidP="003437B1">
            <w:pPr>
              <w:jc w:val="center"/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1A9E8CC" w14:textId="77777777" w:rsidR="002F66C4" w:rsidRPr="000F7F2A" w:rsidRDefault="002F66C4" w:rsidP="00223B68">
            <w:pPr>
              <w:ind w:left="708" w:hanging="708"/>
            </w:pPr>
            <w:r w:rsidRPr="00223B68">
              <w:rPr>
                <w:b/>
              </w:rPr>
              <w:t>4</w:t>
            </w:r>
            <w:r w:rsidRPr="000F7F2A">
              <w:t xml:space="preserve"> - </w:t>
            </w:r>
            <w:r w:rsidR="00223B68">
              <w:t xml:space="preserve">  </w:t>
            </w:r>
            <w:r w:rsidRPr="000F7F2A">
              <w:t>Глобален</w:t>
            </w:r>
          </w:p>
          <w:p w14:paraId="4E54C854" w14:textId="77777777" w:rsidR="002F66C4" w:rsidRPr="000F7F2A" w:rsidRDefault="00223B68" w:rsidP="00223B68">
            <w:pPr>
              <w:ind w:left="708" w:hanging="708"/>
            </w:pPr>
            <w:r w:rsidRPr="00223B68">
              <w:rPr>
                <w:b/>
              </w:rPr>
              <w:t>3</w:t>
            </w:r>
            <w:r>
              <w:t xml:space="preserve"> -</w:t>
            </w:r>
            <w:r w:rsidR="002F66C4" w:rsidRPr="000F7F2A">
              <w:t xml:space="preserve"> </w:t>
            </w:r>
            <w:r>
              <w:t xml:space="preserve">  </w:t>
            </w:r>
            <w:r w:rsidR="002F66C4" w:rsidRPr="000F7F2A">
              <w:t>Регионален международен</w:t>
            </w:r>
          </w:p>
          <w:p w14:paraId="25961FC6" w14:textId="77777777" w:rsidR="002F66C4" w:rsidRPr="000F7F2A" w:rsidRDefault="002F66C4" w:rsidP="00223B68">
            <w:pPr>
              <w:ind w:left="708" w:hanging="708"/>
            </w:pPr>
            <w:r w:rsidRPr="00223B68">
              <w:rPr>
                <w:b/>
              </w:rPr>
              <w:t>2</w:t>
            </w:r>
            <w:r w:rsidRPr="000F7F2A">
              <w:t xml:space="preserve"> - </w:t>
            </w:r>
            <w:r w:rsidR="00223B68">
              <w:t xml:space="preserve">  </w:t>
            </w:r>
            <w:r w:rsidRPr="000F7F2A">
              <w:t>Национален</w:t>
            </w:r>
          </w:p>
          <w:p w14:paraId="0B4DBFEE" w14:textId="77777777" w:rsidR="002F66C4" w:rsidRPr="000F7F2A" w:rsidRDefault="002F66C4" w:rsidP="00223B68">
            <w:pPr>
              <w:ind w:left="708" w:hanging="708"/>
            </w:pPr>
            <w:r w:rsidRPr="00223B68">
              <w:rPr>
                <w:b/>
              </w:rPr>
              <w:t>1</w:t>
            </w:r>
            <w:r w:rsidRPr="000F7F2A">
              <w:t xml:space="preserve"> - </w:t>
            </w:r>
            <w:r w:rsidR="00223B68">
              <w:t xml:space="preserve">  </w:t>
            </w:r>
            <w:r w:rsidRPr="000F7F2A">
              <w:t>Регионален местен</w:t>
            </w:r>
          </w:p>
        </w:tc>
        <w:tc>
          <w:tcPr>
            <w:tcW w:w="2572" w:type="dxa"/>
            <w:tcBorders>
              <w:top w:val="single" w:sz="12" w:space="0" w:color="auto"/>
            </w:tcBorders>
          </w:tcPr>
          <w:p w14:paraId="40C8CE80" w14:textId="77777777" w:rsidR="002F66C4" w:rsidRPr="00726DD1" w:rsidRDefault="002F66C4" w:rsidP="003437B1">
            <w:pPr>
              <w:rPr>
                <w:lang w:val="ru-RU"/>
              </w:rPr>
            </w:pPr>
          </w:p>
        </w:tc>
      </w:tr>
      <w:tr w:rsidR="00223B68" w:rsidRPr="00EE3951" w14:paraId="41941C39" w14:textId="77777777" w:rsidTr="00223B68">
        <w:tc>
          <w:tcPr>
            <w:tcW w:w="2039" w:type="dxa"/>
          </w:tcPr>
          <w:p w14:paraId="04BE1786" w14:textId="77777777" w:rsidR="002F66C4" w:rsidRPr="001A53F8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1A53F8">
              <w:t>Новост на изследваните проблеми</w:t>
            </w:r>
          </w:p>
        </w:tc>
        <w:tc>
          <w:tcPr>
            <w:tcW w:w="1843" w:type="dxa"/>
          </w:tcPr>
          <w:p w14:paraId="0B993524" w14:textId="77777777" w:rsidR="002F66C4" w:rsidRPr="001A53F8" w:rsidRDefault="002F66C4" w:rsidP="002763C4">
            <w:pPr>
              <w:jc w:val="center"/>
            </w:pPr>
          </w:p>
        </w:tc>
        <w:tc>
          <w:tcPr>
            <w:tcW w:w="3685" w:type="dxa"/>
          </w:tcPr>
          <w:p w14:paraId="0F98682B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</w:t>
            </w:r>
            <w:r w:rsidRPr="001A53F8">
              <w:t xml:space="preserve"> </w:t>
            </w:r>
            <w:r w:rsidR="00223B68">
              <w:t xml:space="preserve"> </w:t>
            </w:r>
            <w:r>
              <w:t xml:space="preserve">Поставя нови теоретични или практически проблеми </w:t>
            </w:r>
          </w:p>
          <w:p w14:paraId="64E0F50A" w14:textId="77777777" w:rsidR="002F66C4" w:rsidRPr="001A5E10" w:rsidRDefault="002F66C4" w:rsidP="00223B68">
            <w:pPr>
              <w:ind w:left="397" w:hanging="397"/>
            </w:pPr>
            <w:r w:rsidRPr="00223B68">
              <w:rPr>
                <w:rFonts w:ascii="All Times New Roman Cyr" w:hAnsi="All Times New Roman Cyr" w:cs="All Times New Roman Cyr"/>
                <w:b/>
              </w:rPr>
              <w:t>3</w:t>
            </w:r>
            <w:r>
              <w:rPr>
                <w:rFonts w:ascii="All Times New Roman Cyr" w:hAnsi="All Times New Roman Cyr" w:cs="All Times New Roman Cyr"/>
              </w:rPr>
              <w:t xml:space="preserve"> - </w:t>
            </w:r>
            <w:r w:rsidR="00223B68">
              <w:rPr>
                <w:rFonts w:ascii="All Times New Roman Cyr" w:hAnsi="All Times New Roman Cyr" w:cs="All Times New Roman Cyr"/>
              </w:rPr>
              <w:t xml:space="preserve"> </w:t>
            </w:r>
            <w:r>
              <w:rPr>
                <w:rFonts w:ascii="All Times New Roman Cyr" w:hAnsi="All Times New Roman Cyr" w:cs="All Times New Roman Cyr"/>
              </w:rPr>
              <w:t>Изследва</w:t>
            </w:r>
            <w:r w:rsidRPr="00B70304">
              <w:rPr>
                <w:rFonts w:ascii="All Times New Roman Cyr" w:hAnsi="All Times New Roman Cyr" w:cs="All Times New Roman Cyr"/>
              </w:rPr>
              <w:t xml:space="preserve"> </w:t>
            </w:r>
            <w:r>
              <w:rPr>
                <w:rFonts w:ascii="All Times New Roman Cyr" w:hAnsi="All Times New Roman Cyr" w:cs="All Times New Roman Cyr"/>
              </w:rPr>
              <w:t xml:space="preserve">актуални </w:t>
            </w:r>
            <w:r w:rsidRPr="00B70304">
              <w:rPr>
                <w:rFonts w:ascii="All Times New Roman Cyr" w:hAnsi="All Times New Roman Cyr" w:cs="All Times New Roman Cyr"/>
              </w:rPr>
              <w:t xml:space="preserve">проблеми на </w:t>
            </w:r>
            <w:r>
              <w:rPr>
                <w:rFonts w:ascii="All Times New Roman Cyr" w:hAnsi="All Times New Roman Cyr" w:cs="All Times New Roman Cyr"/>
              </w:rPr>
              <w:t>теорията</w:t>
            </w:r>
            <w:r w:rsidRPr="00726DD1">
              <w:rPr>
                <w:lang w:val="ru-RU"/>
              </w:rPr>
              <w:t xml:space="preserve">/ </w:t>
            </w:r>
            <w:r>
              <w:rPr>
                <w:rFonts w:ascii="All Times New Roman Cyr" w:hAnsi="All Times New Roman Cyr" w:cs="All Times New Roman Cyr"/>
              </w:rPr>
              <w:t>практиката</w:t>
            </w:r>
          </w:p>
          <w:p w14:paraId="25255C0C" w14:textId="77777777" w:rsidR="002F66C4" w:rsidRPr="001A5E10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-</w:t>
            </w:r>
            <w:r w:rsidRPr="001A53F8">
              <w:t xml:space="preserve"> </w:t>
            </w:r>
            <w:r w:rsidR="00223B68">
              <w:t xml:space="preserve"> </w:t>
            </w:r>
            <w:r>
              <w:rPr>
                <w:rFonts w:ascii="All Times New Roman Cyr" w:hAnsi="All Times New Roman Cyr" w:cs="All Times New Roman Cyr"/>
              </w:rPr>
              <w:t>Изследва</w:t>
            </w:r>
            <w:r w:rsidRPr="00B70304">
              <w:rPr>
                <w:rFonts w:ascii="All Times New Roman Cyr" w:hAnsi="All Times New Roman Cyr" w:cs="All Times New Roman Cyr"/>
              </w:rPr>
              <w:t xml:space="preserve"> </w:t>
            </w:r>
            <w:r>
              <w:rPr>
                <w:rFonts w:ascii="All Times New Roman Cyr" w:hAnsi="All Times New Roman Cyr" w:cs="All Times New Roman Cyr"/>
              </w:rPr>
              <w:t xml:space="preserve">не особено актуални </w:t>
            </w:r>
            <w:r w:rsidRPr="00B70304">
              <w:rPr>
                <w:rFonts w:ascii="All Times New Roman Cyr" w:hAnsi="All Times New Roman Cyr" w:cs="All Times New Roman Cyr"/>
              </w:rPr>
              <w:t xml:space="preserve">проблеми на </w:t>
            </w:r>
            <w:r>
              <w:rPr>
                <w:rFonts w:ascii="All Times New Roman Cyr" w:hAnsi="All Times New Roman Cyr" w:cs="All Times New Roman Cyr"/>
              </w:rPr>
              <w:t>теорията</w:t>
            </w:r>
            <w:r w:rsidRPr="00726DD1">
              <w:rPr>
                <w:lang w:val="ru-RU"/>
              </w:rPr>
              <w:t xml:space="preserve">/ </w:t>
            </w:r>
            <w:r>
              <w:rPr>
                <w:rFonts w:ascii="All Times New Roman Cyr" w:hAnsi="All Times New Roman Cyr" w:cs="All Times New Roman Cyr"/>
              </w:rPr>
              <w:t>практиката</w:t>
            </w:r>
          </w:p>
          <w:p w14:paraId="254902EA" w14:textId="77777777" w:rsidR="002F66C4" w:rsidRPr="001A5E10" w:rsidRDefault="002F66C4" w:rsidP="00223B68">
            <w:pPr>
              <w:ind w:left="397" w:hanging="397"/>
            </w:pPr>
            <w:r w:rsidRPr="00223B68">
              <w:rPr>
                <w:b/>
              </w:rPr>
              <w:t>1</w:t>
            </w:r>
            <w:r>
              <w:t xml:space="preserve"> -</w:t>
            </w:r>
            <w:r w:rsidRPr="001A53F8">
              <w:t xml:space="preserve"> </w:t>
            </w:r>
            <w:r w:rsidR="00223B68">
              <w:t xml:space="preserve"> </w:t>
            </w:r>
            <w:r>
              <w:rPr>
                <w:rFonts w:ascii="All Times New Roman Cyr" w:hAnsi="All Times New Roman Cyr" w:cs="All Times New Roman Cyr"/>
              </w:rPr>
              <w:t>Изследва</w:t>
            </w:r>
            <w:r w:rsidRPr="00B70304">
              <w:rPr>
                <w:rFonts w:ascii="All Times New Roman Cyr" w:hAnsi="All Times New Roman Cyr" w:cs="All Times New Roman Cyr"/>
              </w:rPr>
              <w:t xml:space="preserve"> </w:t>
            </w:r>
            <w:r>
              <w:rPr>
                <w:rFonts w:ascii="All Times New Roman Cyr" w:hAnsi="All Times New Roman Cyr" w:cs="All Times New Roman Cyr"/>
              </w:rPr>
              <w:t xml:space="preserve">неактуални </w:t>
            </w:r>
            <w:r w:rsidRPr="00B70304">
              <w:rPr>
                <w:rFonts w:ascii="All Times New Roman Cyr" w:hAnsi="All Times New Roman Cyr" w:cs="All Times New Roman Cyr"/>
              </w:rPr>
              <w:t xml:space="preserve">проблеми на </w:t>
            </w:r>
            <w:r>
              <w:rPr>
                <w:rFonts w:ascii="All Times New Roman Cyr" w:hAnsi="All Times New Roman Cyr" w:cs="All Times New Roman Cyr"/>
              </w:rPr>
              <w:t>теорията</w:t>
            </w:r>
            <w:r w:rsidRPr="00726DD1">
              <w:rPr>
                <w:lang w:val="ru-RU"/>
              </w:rPr>
              <w:t xml:space="preserve">/ </w:t>
            </w:r>
            <w:r>
              <w:rPr>
                <w:rFonts w:ascii="All Times New Roman Cyr" w:hAnsi="All Times New Roman Cyr" w:cs="All Times New Roman Cyr"/>
              </w:rPr>
              <w:t>практиката</w:t>
            </w:r>
          </w:p>
        </w:tc>
        <w:tc>
          <w:tcPr>
            <w:tcW w:w="2572" w:type="dxa"/>
          </w:tcPr>
          <w:p w14:paraId="7D019A94" w14:textId="77777777" w:rsidR="002F66C4" w:rsidRPr="00112D0F" w:rsidRDefault="002F66C4" w:rsidP="002763C4"/>
        </w:tc>
      </w:tr>
      <w:tr w:rsidR="00223B68" w:rsidRPr="00EE3951" w14:paraId="4F8426F2" w14:textId="77777777" w:rsidTr="00223B68">
        <w:tc>
          <w:tcPr>
            <w:tcW w:w="2039" w:type="dxa"/>
          </w:tcPr>
          <w:p w14:paraId="6A0B854E" w14:textId="77777777" w:rsidR="002F66C4" w:rsidRPr="00223B68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223B68">
              <w:t>Оригиналност на приносите</w:t>
            </w:r>
          </w:p>
        </w:tc>
        <w:tc>
          <w:tcPr>
            <w:tcW w:w="1843" w:type="dxa"/>
          </w:tcPr>
          <w:p w14:paraId="5705EFEE" w14:textId="77777777" w:rsidR="002F66C4" w:rsidRPr="00223B68" w:rsidRDefault="002F66C4" w:rsidP="00926DDD">
            <w:pPr>
              <w:jc w:val="center"/>
            </w:pPr>
          </w:p>
        </w:tc>
        <w:tc>
          <w:tcPr>
            <w:tcW w:w="3685" w:type="dxa"/>
          </w:tcPr>
          <w:p w14:paraId="19D25B33" w14:textId="77777777" w:rsidR="002F66C4" w:rsidRPr="00223B68" w:rsidRDefault="002F66C4" w:rsidP="00223B68">
            <w:pPr>
              <w:ind w:left="397" w:hanging="397"/>
            </w:pPr>
            <w:r w:rsidRPr="00223B68">
              <w:rPr>
                <w:b/>
              </w:rPr>
              <w:t>5</w:t>
            </w:r>
            <w:r w:rsidRPr="00223B68">
              <w:t xml:space="preserve"> - </w:t>
            </w:r>
            <w:r w:rsidR="00223B68">
              <w:t xml:space="preserve"> </w:t>
            </w:r>
            <w:r w:rsidRPr="00223B68">
              <w:t>Предлага ново решение на нов проблем</w:t>
            </w:r>
          </w:p>
          <w:p w14:paraId="36016FEC" w14:textId="77777777" w:rsidR="002F66C4" w:rsidRPr="00223B68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 w:rsidRPr="00223B68">
              <w:t xml:space="preserve"> - </w:t>
            </w:r>
            <w:r w:rsidR="00223B68">
              <w:t xml:space="preserve"> </w:t>
            </w:r>
            <w:r w:rsidRPr="00223B68">
              <w:t>Предлага ново решение на съществуващи проблеми</w:t>
            </w:r>
          </w:p>
          <w:p w14:paraId="702F73A5" w14:textId="77777777" w:rsidR="002F66C4" w:rsidRPr="00223B68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 w:rsidRPr="00223B68">
              <w:t xml:space="preserve"> - </w:t>
            </w:r>
            <w:r w:rsidR="00223B68">
              <w:t xml:space="preserve"> </w:t>
            </w:r>
            <w:r w:rsidRPr="00223B68">
              <w:t>Запълва празнина в теорията</w:t>
            </w:r>
            <w:r w:rsidRPr="00223B68">
              <w:rPr>
                <w:lang w:val="ru-RU"/>
              </w:rPr>
              <w:t xml:space="preserve">/ </w:t>
            </w:r>
            <w:r w:rsidRPr="00223B68">
              <w:t>практиката</w:t>
            </w:r>
          </w:p>
          <w:p w14:paraId="677462A5" w14:textId="77777777" w:rsidR="002F66C4" w:rsidRPr="00223B68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 w:rsidRPr="00223B68">
              <w:t xml:space="preserve"> - </w:t>
            </w:r>
            <w:r w:rsidR="00223B68">
              <w:t xml:space="preserve"> </w:t>
            </w:r>
            <w:r w:rsidRPr="00223B68">
              <w:t>Предложените решения не се различават от известните</w:t>
            </w:r>
            <w:r w:rsidRPr="00223B68">
              <w:rPr>
                <w:lang w:val="ru-RU"/>
              </w:rPr>
              <w:t>/</w:t>
            </w:r>
            <w:r w:rsidRPr="00223B68">
              <w:t xml:space="preserve"> прилаганите към момента</w:t>
            </w:r>
          </w:p>
          <w:p w14:paraId="76F94EBF" w14:textId="77777777" w:rsidR="002F66C4" w:rsidRPr="00251345" w:rsidRDefault="002F66C4" w:rsidP="00223B68">
            <w:pPr>
              <w:ind w:left="397" w:hanging="397"/>
              <w:rPr>
                <w:lang w:val="en-US"/>
              </w:rPr>
            </w:pPr>
            <w:r w:rsidRPr="00223B68">
              <w:rPr>
                <w:b/>
              </w:rPr>
              <w:t>1</w:t>
            </w:r>
            <w:r w:rsidRPr="00223B68">
              <w:t xml:space="preserve"> - </w:t>
            </w:r>
            <w:r w:rsidR="00223B68">
              <w:t xml:space="preserve"> </w:t>
            </w:r>
            <w:r w:rsidRPr="00223B68">
              <w:t>Отсъстват приноси</w:t>
            </w:r>
          </w:p>
        </w:tc>
        <w:tc>
          <w:tcPr>
            <w:tcW w:w="2572" w:type="dxa"/>
          </w:tcPr>
          <w:p w14:paraId="554EEA6C" w14:textId="77777777" w:rsidR="002F66C4" w:rsidRPr="00112D0F" w:rsidRDefault="002F66C4" w:rsidP="00926DDD"/>
        </w:tc>
      </w:tr>
      <w:tr w:rsidR="00223B68" w:rsidRPr="00533898" w14:paraId="106EEE72" w14:textId="77777777" w:rsidTr="00223B68">
        <w:tc>
          <w:tcPr>
            <w:tcW w:w="2039" w:type="dxa"/>
            <w:tcBorders>
              <w:top w:val="single" w:sz="6" w:space="0" w:color="auto"/>
            </w:tcBorders>
          </w:tcPr>
          <w:p w14:paraId="1BD6F978" w14:textId="77777777" w:rsidR="002F66C4" w:rsidRPr="0099163F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>
              <w:t>Съответствие между заглавието и съдържанието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12D251F" w14:textId="77777777" w:rsidR="002F66C4" w:rsidRDefault="002F66C4" w:rsidP="007E66ED">
            <w:pPr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5BF5D666" w14:textId="77777777" w:rsidR="002F66C4" w:rsidRDefault="00223B68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</w:t>
            </w:r>
            <w:r w:rsidR="002F66C4">
              <w:t xml:space="preserve"> </w:t>
            </w:r>
            <w:r>
              <w:t xml:space="preserve"> </w:t>
            </w:r>
            <w:r w:rsidR="002F66C4">
              <w:t>Висока степен на съответствие</w:t>
            </w:r>
          </w:p>
          <w:p w14:paraId="012EF37B" w14:textId="77777777" w:rsidR="002F66C4" w:rsidRPr="007B5BF3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- </w:t>
            </w:r>
            <w:r w:rsidR="00223B68">
              <w:t xml:space="preserve"> </w:t>
            </w:r>
            <w:r>
              <w:t>Средна степен на съответствие</w:t>
            </w:r>
          </w:p>
          <w:p w14:paraId="013F62CB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- </w:t>
            </w:r>
            <w:r w:rsidR="00223B68">
              <w:t xml:space="preserve"> </w:t>
            </w:r>
            <w:r>
              <w:t>Ниска степен на съответствие</w:t>
            </w:r>
          </w:p>
          <w:p w14:paraId="77BDC68F" w14:textId="77777777" w:rsidR="002F66C4" w:rsidRPr="0099163F" w:rsidRDefault="002F66C4" w:rsidP="00223B68">
            <w:pPr>
              <w:ind w:left="397" w:hanging="397"/>
            </w:pPr>
            <w:r w:rsidRPr="00223B68">
              <w:rPr>
                <w:b/>
              </w:rPr>
              <w:t>1</w:t>
            </w:r>
            <w:r>
              <w:t xml:space="preserve"> - </w:t>
            </w:r>
            <w:r w:rsidR="00223B68">
              <w:t xml:space="preserve"> </w:t>
            </w:r>
            <w:r>
              <w:t>Несъответствие</w:t>
            </w:r>
          </w:p>
        </w:tc>
        <w:tc>
          <w:tcPr>
            <w:tcW w:w="2572" w:type="dxa"/>
            <w:tcBorders>
              <w:top w:val="single" w:sz="6" w:space="0" w:color="auto"/>
            </w:tcBorders>
          </w:tcPr>
          <w:p w14:paraId="467745DC" w14:textId="77777777" w:rsidR="002F66C4" w:rsidRPr="00533898" w:rsidRDefault="002F66C4" w:rsidP="003A0314"/>
          <w:p w14:paraId="68BFD56C" w14:textId="77777777" w:rsidR="002F66C4" w:rsidRPr="00533898" w:rsidRDefault="002F66C4" w:rsidP="003A0314"/>
          <w:p w14:paraId="226B7B89" w14:textId="77777777" w:rsidR="002F66C4" w:rsidRPr="00533898" w:rsidRDefault="002F66C4" w:rsidP="003A0314"/>
        </w:tc>
      </w:tr>
      <w:tr w:rsidR="00223B68" w:rsidRPr="00EE3951" w14:paraId="1B375682" w14:textId="77777777" w:rsidTr="00223B68">
        <w:tc>
          <w:tcPr>
            <w:tcW w:w="2039" w:type="dxa"/>
          </w:tcPr>
          <w:p w14:paraId="0ABE3D52" w14:textId="77777777" w:rsidR="002F66C4" w:rsidRPr="00EE7ECF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EE7ECF">
              <w:t xml:space="preserve">Логика на структурата и </w:t>
            </w:r>
            <w:r w:rsidRPr="00EE7ECF">
              <w:lastRenderedPageBreak/>
              <w:t>последователност на изложението</w:t>
            </w:r>
          </w:p>
        </w:tc>
        <w:tc>
          <w:tcPr>
            <w:tcW w:w="1843" w:type="dxa"/>
          </w:tcPr>
          <w:p w14:paraId="3F432537" w14:textId="77777777" w:rsidR="002F66C4" w:rsidRPr="00EE7ECF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0DF79230" w14:textId="77777777" w:rsidR="002F66C4" w:rsidRPr="00EE7ECF" w:rsidRDefault="00223B68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  </w:t>
            </w:r>
            <w:r w:rsidR="002F66C4" w:rsidRPr="00EE7ECF">
              <w:t>Логична структура и последователно изложение</w:t>
            </w:r>
          </w:p>
          <w:p w14:paraId="6DB001CB" w14:textId="77777777" w:rsidR="002F66C4" w:rsidRPr="00EE7ECF" w:rsidRDefault="002F66C4" w:rsidP="00223B68">
            <w:pPr>
              <w:ind w:left="397" w:hanging="397"/>
            </w:pPr>
            <w:r w:rsidRPr="00223B68">
              <w:rPr>
                <w:b/>
              </w:rPr>
              <w:lastRenderedPageBreak/>
              <w:t>3</w:t>
            </w:r>
            <w:r w:rsidRPr="00EE7ECF">
              <w:t xml:space="preserve"> - </w:t>
            </w:r>
            <w:r w:rsidR="00223B68">
              <w:t xml:space="preserve"> </w:t>
            </w:r>
            <w:r w:rsidRPr="00EE7ECF">
              <w:t>Логична структура и непоследователно изложение</w:t>
            </w:r>
          </w:p>
          <w:p w14:paraId="1441B818" w14:textId="77777777" w:rsidR="002F66C4" w:rsidRPr="00EE7ECF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 w:rsidRPr="00EE7ECF">
              <w:t xml:space="preserve"> - </w:t>
            </w:r>
            <w:r w:rsidR="00223B68">
              <w:t xml:space="preserve"> </w:t>
            </w:r>
            <w:r w:rsidRPr="00EE7ECF">
              <w:t>Нелогична структура и последователно изложение</w:t>
            </w:r>
          </w:p>
          <w:p w14:paraId="38402133" w14:textId="77777777" w:rsidR="002F66C4" w:rsidRPr="00EE7ECF" w:rsidRDefault="002F66C4" w:rsidP="00223B68">
            <w:pPr>
              <w:ind w:left="397" w:hanging="397"/>
            </w:pPr>
            <w:r w:rsidRPr="00223B68">
              <w:rPr>
                <w:b/>
              </w:rPr>
              <w:t>1</w:t>
            </w:r>
            <w:r w:rsidRPr="00EE7ECF">
              <w:t xml:space="preserve"> - </w:t>
            </w:r>
            <w:r w:rsidR="00223B68">
              <w:t xml:space="preserve"> </w:t>
            </w:r>
            <w:r w:rsidRPr="00EE7ECF">
              <w:t>Нелогична структура и непоследователно изложение</w:t>
            </w:r>
          </w:p>
        </w:tc>
        <w:tc>
          <w:tcPr>
            <w:tcW w:w="2572" w:type="dxa"/>
          </w:tcPr>
          <w:p w14:paraId="0F466903" w14:textId="77777777" w:rsidR="002F66C4" w:rsidRPr="00726DD1" w:rsidRDefault="002F66C4" w:rsidP="003A0314">
            <w:pPr>
              <w:rPr>
                <w:lang w:val="ru-RU"/>
              </w:rPr>
            </w:pPr>
          </w:p>
        </w:tc>
      </w:tr>
      <w:tr w:rsidR="00223B68" w:rsidRPr="00EE3951" w14:paraId="6CF7B119" w14:textId="77777777" w:rsidTr="00223B68">
        <w:tc>
          <w:tcPr>
            <w:tcW w:w="2039" w:type="dxa"/>
          </w:tcPr>
          <w:p w14:paraId="34FE7878" w14:textId="77777777" w:rsidR="002F66C4" w:rsidRPr="001A5E10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1A5E10">
              <w:t xml:space="preserve">Методология на </w:t>
            </w:r>
            <w:r w:rsidR="00223B68">
              <w:t>и</w:t>
            </w:r>
            <w:r w:rsidRPr="001A5E10">
              <w:t>зследването</w:t>
            </w:r>
          </w:p>
        </w:tc>
        <w:tc>
          <w:tcPr>
            <w:tcW w:w="1843" w:type="dxa"/>
          </w:tcPr>
          <w:p w14:paraId="216052C3" w14:textId="77777777" w:rsidR="002F66C4" w:rsidRPr="001A5E10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0753BB0A" w14:textId="77777777" w:rsidR="002F66C4" w:rsidRPr="001A5E10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 </w:t>
            </w:r>
            <w:r w:rsidR="00223B68">
              <w:t xml:space="preserve"> </w:t>
            </w:r>
            <w:r>
              <w:t>Подходяща и ясно представена</w:t>
            </w:r>
          </w:p>
          <w:p w14:paraId="323B2AF4" w14:textId="77777777" w:rsidR="002F66C4" w:rsidRPr="001A5E10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- </w:t>
            </w:r>
            <w:r w:rsidR="00223B68">
              <w:t xml:space="preserve"> </w:t>
            </w:r>
            <w:r>
              <w:t>Подходяща, но не добре изяснена</w:t>
            </w:r>
          </w:p>
          <w:p w14:paraId="22EB8E96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- </w:t>
            </w:r>
            <w:r w:rsidR="00223B68">
              <w:t xml:space="preserve"> </w:t>
            </w:r>
            <w:r>
              <w:t>Не много подходяща</w:t>
            </w:r>
          </w:p>
          <w:p w14:paraId="41C9CFF5" w14:textId="77777777" w:rsidR="002F66C4" w:rsidRPr="00EE3951" w:rsidRDefault="002F66C4" w:rsidP="00223B68">
            <w:pPr>
              <w:ind w:left="397" w:hanging="397"/>
              <w:rPr>
                <w:lang w:val="en-US"/>
              </w:rPr>
            </w:pPr>
            <w:r w:rsidRPr="00223B68">
              <w:rPr>
                <w:b/>
              </w:rPr>
              <w:t>1</w:t>
            </w:r>
            <w:r>
              <w:t xml:space="preserve"> - </w:t>
            </w:r>
            <w:r w:rsidR="00223B68">
              <w:t xml:space="preserve"> </w:t>
            </w:r>
            <w:r>
              <w:t>Неподходяща</w:t>
            </w:r>
          </w:p>
        </w:tc>
        <w:tc>
          <w:tcPr>
            <w:tcW w:w="2572" w:type="dxa"/>
          </w:tcPr>
          <w:p w14:paraId="763BBE12" w14:textId="77777777" w:rsidR="002F66C4" w:rsidRPr="00EE3951" w:rsidRDefault="002F66C4" w:rsidP="003A0314">
            <w:pPr>
              <w:rPr>
                <w:lang w:val="en-US"/>
              </w:rPr>
            </w:pPr>
          </w:p>
        </w:tc>
      </w:tr>
      <w:tr w:rsidR="00223B68" w:rsidRPr="00EE3951" w14:paraId="0F4B6486" w14:textId="77777777" w:rsidTr="00223B68">
        <w:tc>
          <w:tcPr>
            <w:tcW w:w="2039" w:type="dxa"/>
          </w:tcPr>
          <w:p w14:paraId="7551EFF5" w14:textId="77777777" w:rsidR="002F66C4" w:rsidRPr="00026F78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>
              <w:t>Обоснованост на резултатите</w:t>
            </w:r>
          </w:p>
        </w:tc>
        <w:tc>
          <w:tcPr>
            <w:tcW w:w="1843" w:type="dxa"/>
          </w:tcPr>
          <w:p w14:paraId="636F8F26" w14:textId="77777777" w:rsidR="002F66C4" w:rsidRPr="007B5BF3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49D39C77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Висока</w:t>
            </w:r>
          </w:p>
          <w:p w14:paraId="56265E24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Средна</w:t>
            </w:r>
          </w:p>
          <w:p w14:paraId="18F66DE9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Ниска</w:t>
            </w:r>
          </w:p>
          <w:p w14:paraId="40E34D86" w14:textId="77777777" w:rsidR="002F66C4" w:rsidRPr="006D60C9" w:rsidRDefault="002F66C4" w:rsidP="00223B68">
            <w:pPr>
              <w:ind w:left="397" w:hanging="397"/>
            </w:pPr>
            <w:r w:rsidRPr="00223B68">
              <w:rPr>
                <w:b/>
              </w:rPr>
              <w:t>1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Липса на обоснованост</w:t>
            </w:r>
          </w:p>
        </w:tc>
        <w:tc>
          <w:tcPr>
            <w:tcW w:w="2572" w:type="dxa"/>
          </w:tcPr>
          <w:p w14:paraId="6B21EB43" w14:textId="77777777" w:rsidR="002F66C4" w:rsidRPr="00726DD1" w:rsidRDefault="002F66C4" w:rsidP="003A0314">
            <w:pPr>
              <w:rPr>
                <w:lang w:val="ru-RU"/>
              </w:rPr>
            </w:pPr>
          </w:p>
        </w:tc>
      </w:tr>
      <w:tr w:rsidR="00223B68" w:rsidRPr="00EE3951" w14:paraId="4417791C" w14:textId="77777777" w:rsidTr="00223B68">
        <w:tc>
          <w:tcPr>
            <w:tcW w:w="2039" w:type="dxa"/>
          </w:tcPr>
          <w:p w14:paraId="5A5C33D5" w14:textId="77777777" w:rsidR="002F66C4" w:rsidRPr="00EE7ECF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EE7ECF">
              <w:t>Доказване на тезата на изследването</w:t>
            </w:r>
          </w:p>
        </w:tc>
        <w:tc>
          <w:tcPr>
            <w:tcW w:w="1843" w:type="dxa"/>
          </w:tcPr>
          <w:p w14:paraId="1E3D5357" w14:textId="77777777" w:rsidR="002F66C4" w:rsidRPr="00EE7ECF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31B2E5BB" w14:textId="77777777" w:rsidR="002F66C4" w:rsidRPr="00EE7ECF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 w:rsidRPr="00EE7ECF">
              <w:t xml:space="preserve"> </w:t>
            </w:r>
            <w:r w:rsidR="00223B68">
              <w:t>-</w:t>
            </w:r>
            <w:r w:rsidRPr="00EE7ECF">
              <w:t xml:space="preserve"> </w:t>
            </w:r>
            <w:r w:rsidR="00223B68">
              <w:t xml:space="preserve"> </w:t>
            </w:r>
            <w:r w:rsidRPr="00EE7ECF">
              <w:t>Доказана теза</w:t>
            </w:r>
          </w:p>
          <w:p w14:paraId="37240875" w14:textId="77777777" w:rsidR="002F66C4" w:rsidRPr="00EE7ECF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 w:rsidRPr="00EE7ECF">
              <w:t xml:space="preserve"> </w:t>
            </w:r>
            <w:r w:rsidR="00223B68">
              <w:t>-</w:t>
            </w:r>
            <w:r w:rsidRPr="00EE7ECF">
              <w:t xml:space="preserve"> </w:t>
            </w:r>
            <w:r w:rsidR="00223B68">
              <w:t xml:space="preserve"> </w:t>
            </w:r>
            <w:r w:rsidRPr="00EE7ECF">
              <w:t>Частично доказана теза</w:t>
            </w:r>
          </w:p>
          <w:p w14:paraId="7C653BF4" w14:textId="77777777" w:rsidR="002F66C4" w:rsidRPr="00726DD1" w:rsidRDefault="002F66C4" w:rsidP="00223B68">
            <w:pPr>
              <w:ind w:left="397" w:hanging="397"/>
              <w:rPr>
                <w:lang w:val="ru-RU"/>
              </w:rPr>
            </w:pPr>
            <w:r w:rsidRPr="00223B68">
              <w:rPr>
                <w:b/>
              </w:rPr>
              <w:t>1</w:t>
            </w:r>
            <w:r w:rsidRPr="00EE7ECF">
              <w:t xml:space="preserve"> </w:t>
            </w:r>
            <w:r w:rsidR="00223B68">
              <w:t>-</w:t>
            </w:r>
            <w:r w:rsidRPr="00EE7ECF">
              <w:t xml:space="preserve"> </w:t>
            </w:r>
            <w:r w:rsidR="00223B68">
              <w:t xml:space="preserve"> </w:t>
            </w:r>
            <w:r w:rsidRPr="00EE7ECF">
              <w:t>Недоказана теза</w:t>
            </w:r>
          </w:p>
        </w:tc>
        <w:tc>
          <w:tcPr>
            <w:tcW w:w="2572" w:type="dxa"/>
          </w:tcPr>
          <w:p w14:paraId="52B9FC78" w14:textId="77777777" w:rsidR="002F66C4" w:rsidRPr="00726DD1" w:rsidRDefault="002F66C4" w:rsidP="003A0314">
            <w:pPr>
              <w:rPr>
                <w:lang w:val="ru-RU"/>
              </w:rPr>
            </w:pPr>
          </w:p>
        </w:tc>
      </w:tr>
      <w:tr w:rsidR="00223B68" w:rsidRPr="00EE3951" w14:paraId="5E375B58" w14:textId="77777777" w:rsidTr="00223B68">
        <w:tc>
          <w:tcPr>
            <w:tcW w:w="2039" w:type="dxa"/>
          </w:tcPr>
          <w:p w14:paraId="538E0821" w14:textId="77777777" w:rsidR="002F66C4" w:rsidRPr="00223B68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  <w:rPr>
                <w:lang w:val="ru-RU"/>
              </w:rPr>
            </w:pPr>
            <w:r w:rsidRPr="00E60952">
              <w:t xml:space="preserve">Приложимост на резултатите </w:t>
            </w:r>
            <w:r>
              <w:t xml:space="preserve">от изследването </w:t>
            </w:r>
            <w:r w:rsidRPr="00E60952">
              <w:t>в практиката</w:t>
            </w:r>
          </w:p>
        </w:tc>
        <w:tc>
          <w:tcPr>
            <w:tcW w:w="1843" w:type="dxa"/>
          </w:tcPr>
          <w:p w14:paraId="0ADAB57B" w14:textId="77777777" w:rsidR="002F66C4" w:rsidRPr="00E60952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0370DAD9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 xml:space="preserve">Висока </w:t>
            </w:r>
          </w:p>
          <w:p w14:paraId="1B885BED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Средна</w:t>
            </w:r>
          </w:p>
          <w:p w14:paraId="593B4333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Ниска</w:t>
            </w:r>
          </w:p>
          <w:p w14:paraId="518DECE5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1</w:t>
            </w:r>
            <w:r>
              <w:t xml:space="preserve"> </w:t>
            </w:r>
            <w:r w:rsidR="00223B68">
              <w:t>-</w:t>
            </w:r>
            <w:r>
              <w:t xml:space="preserve"> </w:t>
            </w:r>
            <w:r w:rsidR="00223B68">
              <w:t xml:space="preserve"> </w:t>
            </w:r>
            <w:r>
              <w:t>Отсъствие на връзка с практиката</w:t>
            </w:r>
          </w:p>
        </w:tc>
        <w:tc>
          <w:tcPr>
            <w:tcW w:w="2572" w:type="dxa"/>
          </w:tcPr>
          <w:p w14:paraId="4CC5E036" w14:textId="77777777" w:rsidR="002F66C4" w:rsidRPr="00726DD1" w:rsidRDefault="002F66C4" w:rsidP="003A0314">
            <w:pPr>
              <w:rPr>
                <w:lang w:val="ru-RU"/>
              </w:rPr>
            </w:pPr>
          </w:p>
        </w:tc>
      </w:tr>
      <w:tr w:rsidR="00223B68" w:rsidRPr="00EE3951" w14:paraId="299B0190" w14:textId="77777777" w:rsidTr="00223B68">
        <w:tc>
          <w:tcPr>
            <w:tcW w:w="2039" w:type="dxa"/>
          </w:tcPr>
          <w:p w14:paraId="0CB8361C" w14:textId="77777777" w:rsidR="002F66C4" w:rsidRPr="002763C4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26"/>
            </w:pPr>
            <w:r w:rsidRPr="00CC4056">
              <w:t>Изводи и заключения</w:t>
            </w:r>
          </w:p>
        </w:tc>
        <w:tc>
          <w:tcPr>
            <w:tcW w:w="1843" w:type="dxa"/>
          </w:tcPr>
          <w:p w14:paraId="12007C4F" w14:textId="77777777" w:rsidR="002F66C4" w:rsidRPr="002763C4" w:rsidRDefault="002F66C4" w:rsidP="00FF2464">
            <w:pPr>
              <w:jc w:val="center"/>
            </w:pPr>
          </w:p>
        </w:tc>
        <w:tc>
          <w:tcPr>
            <w:tcW w:w="3685" w:type="dxa"/>
          </w:tcPr>
          <w:p w14:paraId="37AD95A7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5</w:t>
            </w:r>
            <w:r>
              <w:t xml:space="preserve"> - Валидни и добре обосновани</w:t>
            </w:r>
          </w:p>
          <w:p w14:paraId="1952EEED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 Валидни, но необосновани</w:t>
            </w:r>
          </w:p>
          <w:p w14:paraId="1DA4C9F9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- Твърде общи</w:t>
            </w:r>
          </w:p>
          <w:p w14:paraId="55E5210F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- Повърхностни и неясни</w:t>
            </w:r>
          </w:p>
          <w:p w14:paraId="523220DA" w14:textId="77777777" w:rsidR="002F66C4" w:rsidRPr="002763C4" w:rsidRDefault="00223B68" w:rsidP="00223B68">
            <w:r w:rsidRPr="00223B68">
              <w:rPr>
                <w:b/>
              </w:rPr>
              <w:t>1</w:t>
            </w:r>
            <w:r>
              <w:t xml:space="preserve"> -</w:t>
            </w:r>
            <w:r w:rsidR="002F66C4">
              <w:t xml:space="preserve"> Отсъствие на изводи</w:t>
            </w:r>
          </w:p>
        </w:tc>
        <w:tc>
          <w:tcPr>
            <w:tcW w:w="2572" w:type="dxa"/>
          </w:tcPr>
          <w:p w14:paraId="68233451" w14:textId="77777777" w:rsidR="002F66C4" w:rsidRPr="00726DD1" w:rsidRDefault="002F66C4" w:rsidP="00FF2464">
            <w:pPr>
              <w:rPr>
                <w:lang w:val="ru-RU"/>
              </w:rPr>
            </w:pPr>
          </w:p>
        </w:tc>
      </w:tr>
      <w:tr w:rsidR="00223B68" w:rsidRPr="00EE3951" w14:paraId="18780ADD" w14:textId="77777777" w:rsidTr="00223B68">
        <w:tc>
          <w:tcPr>
            <w:tcW w:w="2039" w:type="dxa"/>
          </w:tcPr>
          <w:p w14:paraId="3A97A7A3" w14:textId="77777777" w:rsidR="002F66C4" w:rsidRPr="00CC4056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52"/>
            </w:pPr>
            <w:r w:rsidRPr="00CC4056">
              <w:t>Цитиране</w:t>
            </w:r>
          </w:p>
        </w:tc>
        <w:tc>
          <w:tcPr>
            <w:tcW w:w="1843" w:type="dxa"/>
          </w:tcPr>
          <w:p w14:paraId="6706E623" w14:textId="77777777" w:rsidR="002F66C4" w:rsidRPr="00CC4056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0EB7C953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5</w:t>
            </w:r>
            <w:r>
              <w:t xml:space="preserve"> - Коректно, актуална библиография</w:t>
            </w:r>
          </w:p>
          <w:p w14:paraId="3BB32B40" w14:textId="77777777" w:rsidR="002F66C4" w:rsidRDefault="002F66C4" w:rsidP="00223B68">
            <w:pPr>
              <w:ind w:left="397" w:hanging="397"/>
            </w:pPr>
            <w:r w:rsidRPr="00223B68">
              <w:rPr>
                <w:b/>
              </w:rPr>
              <w:t>4</w:t>
            </w:r>
            <w:r>
              <w:t xml:space="preserve"> - Коректно, неактуална библиография</w:t>
            </w:r>
          </w:p>
          <w:p w14:paraId="638F15A2" w14:textId="77777777" w:rsidR="002F66C4" w:rsidRPr="00CC4056" w:rsidRDefault="002F66C4" w:rsidP="00223B68">
            <w:pPr>
              <w:ind w:left="397" w:hanging="397"/>
            </w:pPr>
            <w:r w:rsidRPr="00223B68">
              <w:rPr>
                <w:b/>
              </w:rPr>
              <w:t>3</w:t>
            </w:r>
            <w:r>
              <w:t xml:space="preserve"> - </w:t>
            </w:r>
            <w:r w:rsidRPr="00EE7ECF">
              <w:t>Некоректно,</w:t>
            </w:r>
            <w:r>
              <w:t xml:space="preserve"> актуална библиография </w:t>
            </w:r>
          </w:p>
          <w:p w14:paraId="033DCA76" w14:textId="77777777" w:rsidR="002F66C4" w:rsidRPr="00CC4056" w:rsidRDefault="002F66C4" w:rsidP="00223B68">
            <w:pPr>
              <w:shd w:val="clear" w:color="auto" w:fill="FFFFFF" w:themeFill="background1"/>
              <w:ind w:left="397" w:hanging="397"/>
            </w:pPr>
            <w:r w:rsidRPr="00223B68">
              <w:rPr>
                <w:b/>
              </w:rPr>
              <w:t>2</w:t>
            </w:r>
            <w:r>
              <w:t xml:space="preserve"> - </w:t>
            </w:r>
            <w:r w:rsidRPr="00223B68">
              <w:rPr>
                <w:shd w:val="clear" w:color="auto" w:fill="FFFFFF" w:themeFill="background1"/>
              </w:rPr>
              <w:t>Некоректно</w:t>
            </w:r>
            <w:r>
              <w:t xml:space="preserve">, неактуална библиография </w:t>
            </w:r>
          </w:p>
          <w:p w14:paraId="748CC5D7" w14:textId="77777777" w:rsidR="002F66C4" w:rsidRPr="00AB3BD9" w:rsidRDefault="00223B68" w:rsidP="00223B68">
            <w:r w:rsidRPr="00D6369F">
              <w:rPr>
                <w:b/>
              </w:rPr>
              <w:t>1</w:t>
            </w:r>
            <w:r>
              <w:t xml:space="preserve"> - </w:t>
            </w:r>
            <w:r w:rsidR="002F66C4">
              <w:t>Отсъствие на цитиране</w:t>
            </w:r>
          </w:p>
        </w:tc>
        <w:tc>
          <w:tcPr>
            <w:tcW w:w="2572" w:type="dxa"/>
          </w:tcPr>
          <w:p w14:paraId="578EB30E" w14:textId="77777777" w:rsidR="002F66C4" w:rsidRPr="007B5BF3" w:rsidRDefault="002F66C4" w:rsidP="003A0314">
            <w:pPr>
              <w:pStyle w:val="ListParagraph"/>
            </w:pPr>
          </w:p>
        </w:tc>
      </w:tr>
      <w:tr w:rsidR="00223B68" w:rsidRPr="00EE3951" w14:paraId="24C6C8C9" w14:textId="77777777" w:rsidTr="00223B68">
        <w:tc>
          <w:tcPr>
            <w:tcW w:w="2039" w:type="dxa"/>
          </w:tcPr>
          <w:p w14:paraId="50456D8B" w14:textId="77777777" w:rsidR="002F66C4" w:rsidRPr="00AB3BD9" w:rsidRDefault="002F66C4" w:rsidP="00223B68">
            <w:pPr>
              <w:pStyle w:val="ListParagraph"/>
              <w:numPr>
                <w:ilvl w:val="0"/>
                <w:numId w:val="4"/>
              </w:numPr>
              <w:ind w:left="452" w:hanging="452"/>
            </w:pPr>
            <w:r>
              <w:t>Стил на изложение</w:t>
            </w:r>
          </w:p>
        </w:tc>
        <w:tc>
          <w:tcPr>
            <w:tcW w:w="1843" w:type="dxa"/>
          </w:tcPr>
          <w:p w14:paraId="12883C40" w14:textId="77777777" w:rsidR="002F66C4" w:rsidRPr="00AB3BD9" w:rsidRDefault="002F66C4" w:rsidP="007E66ED">
            <w:pPr>
              <w:jc w:val="center"/>
            </w:pPr>
          </w:p>
        </w:tc>
        <w:tc>
          <w:tcPr>
            <w:tcW w:w="3685" w:type="dxa"/>
          </w:tcPr>
          <w:p w14:paraId="0F7C130F" w14:textId="77777777" w:rsidR="002F66C4" w:rsidRPr="00AB3BD9" w:rsidRDefault="002F66C4" w:rsidP="00223B68">
            <w:pPr>
              <w:ind w:left="397" w:hanging="397"/>
            </w:pPr>
            <w:r w:rsidRPr="00D6369F">
              <w:rPr>
                <w:b/>
                <w:lang w:val="ru-RU"/>
              </w:rPr>
              <w:t>4</w:t>
            </w:r>
            <w:r w:rsidRPr="00726DD1">
              <w:rPr>
                <w:lang w:val="ru-RU"/>
              </w:rPr>
              <w:t xml:space="preserve"> - </w:t>
            </w:r>
            <w:r>
              <w:t xml:space="preserve">Научен и ясен </w:t>
            </w:r>
          </w:p>
          <w:p w14:paraId="25F3D595" w14:textId="77777777" w:rsidR="002F66C4" w:rsidRPr="00AB3BD9" w:rsidRDefault="002F66C4" w:rsidP="00223B68">
            <w:pPr>
              <w:ind w:left="397" w:hanging="397"/>
            </w:pPr>
            <w:r w:rsidRPr="00D6369F">
              <w:rPr>
                <w:b/>
                <w:lang w:val="ru-RU"/>
              </w:rPr>
              <w:t>3</w:t>
            </w:r>
            <w:r w:rsidRPr="00726DD1">
              <w:rPr>
                <w:lang w:val="ru-RU"/>
              </w:rPr>
              <w:t xml:space="preserve"> - </w:t>
            </w:r>
            <w:r>
              <w:t>Научен, но не особено ясен</w:t>
            </w:r>
          </w:p>
          <w:p w14:paraId="16557246" w14:textId="77777777" w:rsidR="002F66C4" w:rsidRDefault="002F66C4" w:rsidP="00223B68">
            <w:pPr>
              <w:ind w:left="397" w:hanging="397"/>
            </w:pPr>
            <w:r w:rsidRPr="00D6369F">
              <w:rPr>
                <w:b/>
                <w:lang w:val="ru-RU"/>
              </w:rPr>
              <w:t>2</w:t>
            </w:r>
            <w:r w:rsidRPr="00726DD1">
              <w:rPr>
                <w:lang w:val="ru-RU"/>
              </w:rPr>
              <w:t xml:space="preserve"> - </w:t>
            </w:r>
            <w:r>
              <w:t>Ненаучен, но ясен</w:t>
            </w:r>
          </w:p>
          <w:p w14:paraId="670DA34C" w14:textId="77777777" w:rsidR="002F66C4" w:rsidRPr="00726DD1" w:rsidRDefault="002F66C4" w:rsidP="00223B68">
            <w:pPr>
              <w:ind w:left="397" w:hanging="397"/>
              <w:rPr>
                <w:lang w:val="ru-RU"/>
              </w:rPr>
            </w:pPr>
            <w:r w:rsidRPr="00D6369F">
              <w:rPr>
                <w:b/>
                <w:lang w:val="ru-RU"/>
              </w:rPr>
              <w:t>1</w:t>
            </w:r>
            <w:r w:rsidRPr="00726DD1">
              <w:rPr>
                <w:lang w:val="ru-RU"/>
              </w:rPr>
              <w:t xml:space="preserve"> - </w:t>
            </w:r>
            <w:r>
              <w:t xml:space="preserve">Ненаучен и неясен </w:t>
            </w:r>
            <w:r w:rsidRPr="00726DD1">
              <w:rPr>
                <w:lang w:val="ru-RU"/>
              </w:rPr>
              <w:t>(</w:t>
            </w:r>
            <w:r w:rsidRPr="00B70304">
              <w:rPr>
                <w:rFonts w:ascii="All Times New Roman Cyr" w:hAnsi="All Times New Roman Cyr" w:cs="All Times New Roman Cyr"/>
              </w:rPr>
              <w:t>Произволно</w:t>
            </w:r>
            <w:r w:rsidRPr="00726DD1">
              <w:rPr>
                <w:lang w:val="ru-RU"/>
              </w:rPr>
              <w:t xml:space="preserve"> </w:t>
            </w:r>
            <w:r w:rsidRPr="00B70304">
              <w:rPr>
                <w:rFonts w:ascii="All Times New Roman Cyr" w:hAnsi="All Times New Roman Cyr" w:cs="All Times New Roman Cyr"/>
              </w:rPr>
              <w:t xml:space="preserve">въведени </w:t>
            </w:r>
            <w:r>
              <w:rPr>
                <w:rFonts w:ascii="All Times New Roman Cyr" w:hAnsi="All Times New Roman Cyr" w:cs="All Times New Roman Cyr"/>
              </w:rPr>
              <w:t xml:space="preserve">и неясно </w:t>
            </w:r>
            <w:r w:rsidRPr="00B70304">
              <w:rPr>
                <w:rFonts w:ascii="All Times New Roman Cyr" w:hAnsi="All Times New Roman Cyr" w:cs="All Times New Roman Cyr"/>
              </w:rPr>
              <w:t>дефиниран</w:t>
            </w:r>
            <w:r>
              <w:rPr>
                <w:rFonts w:ascii="All Times New Roman Cyr" w:hAnsi="All Times New Roman Cyr" w:cs="All Times New Roman Cyr"/>
              </w:rPr>
              <w:t>и</w:t>
            </w:r>
            <w:r w:rsidRPr="00B70304">
              <w:rPr>
                <w:rFonts w:ascii="All Times New Roman Cyr" w:hAnsi="All Times New Roman Cyr" w:cs="All Times New Roman Cyr"/>
              </w:rPr>
              <w:t xml:space="preserve"> понятия</w:t>
            </w:r>
            <w:r w:rsidRPr="00726DD1">
              <w:rPr>
                <w:lang w:val="ru-RU"/>
              </w:rPr>
              <w:t>)</w:t>
            </w:r>
          </w:p>
        </w:tc>
        <w:tc>
          <w:tcPr>
            <w:tcW w:w="2572" w:type="dxa"/>
          </w:tcPr>
          <w:p w14:paraId="113E7979" w14:textId="77777777" w:rsidR="002F66C4" w:rsidRPr="00726DD1" w:rsidRDefault="002F66C4" w:rsidP="003A0314">
            <w:pPr>
              <w:rPr>
                <w:lang w:val="ru-RU"/>
              </w:rPr>
            </w:pPr>
          </w:p>
        </w:tc>
      </w:tr>
      <w:tr w:rsidR="00223B68" w:rsidRPr="00EE3951" w14:paraId="61FD8BB7" w14:textId="77777777" w:rsidTr="00223B68">
        <w:tc>
          <w:tcPr>
            <w:tcW w:w="2039" w:type="dxa"/>
          </w:tcPr>
          <w:p w14:paraId="791198D7" w14:textId="77777777" w:rsidR="002F66C4" w:rsidRPr="00531B25" w:rsidRDefault="002F66C4" w:rsidP="00966AF5">
            <w:pPr>
              <w:rPr>
                <w:b/>
                <w:bCs/>
              </w:rPr>
            </w:pPr>
            <w:r w:rsidRPr="00531B25">
              <w:rPr>
                <w:b/>
                <w:bCs/>
              </w:rPr>
              <w:t xml:space="preserve">Обща </w:t>
            </w:r>
            <w:r>
              <w:rPr>
                <w:b/>
                <w:bCs/>
              </w:rPr>
              <w:t xml:space="preserve">количествена </w:t>
            </w:r>
            <w:r w:rsidRPr="00531B25">
              <w:rPr>
                <w:b/>
                <w:bCs/>
              </w:rPr>
              <w:t>оценка на статията</w:t>
            </w:r>
          </w:p>
        </w:tc>
        <w:tc>
          <w:tcPr>
            <w:tcW w:w="1843" w:type="dxa"/>
          </w:tcPr>
          <w:p w14:paraId="3321576F" w14:textId="77777777" w:rsidR="002F66C4" w:rsidRPr="00531B25" w:rsidRDefault="002F66C4" w:rsidP="007E66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Сума</w:t>
            </w:r>
            <w:r w:rsidRPr="00531B25">
              <w:rPr>
                <w:b/>
                <w:bCs/>
                <w:lang w:val="en-US"/>
              </w:rPr>
              <w:t xml:space="preserve"> </w:t>
            </w:r>
            <w:r w:rsidRPr="00685802">
              <w:rPr>
                <w:lang w:val="en-US"/>
              </w:rPr>
              <w:t>(</w:t>
            </w:r>
            <w:r>
              <w:t>к</w:t>
            </w:r>
            <w:r w:rsidRPr="00685802">
              <w:t>олона 2</w:t>
            </w:r>
            <w:r w:rsidRPr="00685802">
              <w:rPr>
                <w:lang w:val="en-US"/>
              </w:rPr>
              <w:t>)</w:t>
            </w:r>
          </w:p>
        </w:tc>
        <w:tc>
          <w:tcPr>
            <w:tcW w:w="3685" w:type="dxa"/>
          </w:tcPr>
          <w:p w14:paraId="21240362" w14:textId="77777777" w:rsidR="002F66C4" w:rsidRDefault="002F66C4" w:rsidP="00026F78">
            <w:pPr>
              <w:rPr>
                <w:lang w:val="en-US"/>
              </w:rPr>
            </w:pPr>
          </w:p>
        </w:tc>
        <w:tc>
          <w:tcPr>
            <w:tcW w:w="2572" w:type="dxa"/>
          </w:tcPr>
          <w:p w14:paraId="7DA29A11" w14:textId="77777777" w:rsidR="002F66C4" w:rsidRPr="00EE3951" w:rsidRDefault="002F66C4" w:rsidP="003A0314">
            <w:pPr>
              <w:rPr>
                <w:lang w:val="en-US"/>
              </w:rPr>
            </w:pPr>
          </w:p>
        </w:tc>
      </w:tr>
    </w:tbl>
    <w:p w14:paraId="56E5C9F7" w14:textId="77777777" w:rsidR="002F66C4" w:rsidRDefault="002F66C4" w:rsidP="00966AF5">
      <w:pPr>
        <w:spacing w:line="360" w:lineRule="auto"/>
        <w:rPr>
          <w:b/>
          <w:bCs/>
        </w:rPr>
      </w:pPr>
    </w:p>
    <w:p w14:paraId="4881E471" w14:textId="77777777" w:rsidR="002F66C4" w:rsidRPr="00533898" w:rsidRDefault="002F66C4" w:rsidP="00966AF5">
      <w:pPr>
        <w:spacing w:line="360" w:lineRule="auto"/>
      </w:pPr>
      <w:r>
        <w:rPr>
          <w:b/>
          <w:bCs/>
        </w:rPr>
        <w:t>Заключителна оценка</w:t>
      </w:r>
      <w:r w:rsidRPr="00533898">
        <w:t xml:space="preserve"> (</w:t>
      </w:r>
      <w:r>
        <w:t>Моля, подчертайте съответното изречение</w:t>
      </w:r>
      <w:r w:rsidRPr="00533898">
        <w:t>!):</w:t>
      </w:r>
    </w:p>
    <w:p w14:paraId="3A25A97A" w14:textId="77777777" w:rsidR="002F66C4" w:rsidRPr="00533898" w:rsidRDefault="00DD53AF" w:rsidP="00966AF5">
      <w:pPr>
        <w:numPr>
          <w:ilvl w:val="0"/>
          <w:numId w:val="1"/>
        </w:numPr>
        <w:spacing w:line="360" w:lineRule="auto"/>
      </w:pPr>
      <w:r>
        <w:t xml:space="preserve">Студията </w:t>
      </w:r>
      <w:r w:rsidRPr="00726DD1">
        <w:rPr>
          <w:lang w:val="ru-RU"/>
        </w:rPr>
        <w:t>(</w:t>
      </w:r>
      <w:r>
        <w:t>с</w:t>
      </w:r>
      <w:r w:rsidR="002F66C4">
        <w:t>татията</w:t>
      </w:r>
      <w:r w:rsidRPr="00726DD1">
        <w:rPr>
          <w:lang w:val="ru-RU"/>
        </w:rPr>
        <w:t>)</w:t>
      </w:r>
      <w:r w:rsidR="002F66C4">
        <w:t xml:space="preserve"> може да бъде публикувана без промени;</w:t>
      </w:r>
    </w:p>
    <w:p w14:paraId="51E392C6" w14:textId="77777777" w:rsidR="002F66C4" w:rsidRPr="00140E9B" w:rsidRDefault="00DD53AF" w:rsidP="00DD53AF">
      <w:pPr>
        <w:numPr>
          <w:ilvl w:val="0"/>
          <w:numId w:val="1"/>
        </w:numPr>
        <w:spacing w:line="360" w:lineRule="auto"/>
      </w:pPr>
      <w:r w:rsidRPr="00DD53AF">
        <w:t xml:space="preserve">Студията (статията) </w:t>
      </w:r>
      <w:r w:rsidR="002F66C4" w:rsidRPr="00140E9B">
        <w:t xml:space="preserve">може да бъде публикувана след </w:t>
      </w:r>
      <w:r w:rsidR="002F66C4">
        <w:t>преработка</w:t>
      </w:r>
      <w:r w:rsidR="002F66C4" w:rsidRPr="00140E9B">
        <w:t>;</w:t>
      </w:r>
    </w:p>
    <w:p w14:paraId="22828D86" w14:textId="77777777" w:rsidR="002F66C4" w:rsidRPr="00533898" w:rsidRDefault="002F66C4" w:rsidP="00DD53AF">
      <w:pPr>
        <w:numPr>
          <w:ilvl w:val="0"/>
          <w:numId w:val="1"/>
        </w:numPr>
        <w:spacing w:line="360" w:lineRule="auto"/>
      </w:pPr>
      <w:r>
        <w:lastRenderedPageBreak/>
        <w:t xml:space="preserve">Не препоръчвам публикуване на </w:t>
      </w:r>
      <w:r w:rsidR="00DD53AF">
        <w:t>с</w:t>
      </w:r>
      <w:r w:rsidR="00DD53AF" w:rsidRPr="00DD53AF">
        <w:t>тудията (статията)</w:t>
      </w:r>
      <w:r w:rsidR="00DD53AF">
        <w:t xml:space="preserve"> </w:t>
      </w:r>
      <w:r>
        <w:t>поради посочените в рецензията основания.</w:t>
      </w:r>
    </w:p>
    <w:p w14:paraId="057C0E1F" w14:textId="77777777" w:rsidR="002F66C4" w:rsidRDefault="002F66C4" w:rsidP="00966AF5"/>
    <w:p w14:paraId="033676D5" w14:textId="77777777" w:rsidR="002F66C4" w:rsidRDefault="002F66C4" w:rsidP="00966AF5"/>
    <w:p w14:paraId="5B798C5D" w14:textId="77777777" w:rsidR="00D6369F" w:rsidRPr="00533898" w:rsidRDefault="00D6369F" w:rsidP="00966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2"/>
        <w:gridCol w:w="2710"/>
      </w:tblGrid>
      <w:tr w:rsidR="00D6369F" w:rsidRPr="00D6369F" w14:paraId="63C01625" w14:textId="77777777" w:rsidTr="00D6369F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610AB476" w14:textId="77777777" w:rsidR="00D6369F" w:rsidRPr="00D6369F" w:rsidRDefault="00D6369F" w:rsidP="009C59F4">
            <w:pPr>
              <w:rPr>
                <w:b/>
                <w:bCs/>
              </w:rPr>
            </w:pPr>
            <w:r>
              <w:rPr>
                <w:b/>
                <w:bCs/>
              </w:rPr>
              <w:t>Допълнителни бележки и препоръки за подобряване: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2B9FA31" w14:textId="77777777" w:rsidR="00D6369F" w:rsidRPr="00D6369F" w:rsidRDefault="00D6369F" w:rsidP="009C59F4">
            <w:pPr>
              <w:rPr>
                <w:b/>
                <w:bCs/>
              </w:rPr>
            </w:pPr>
          </w:p>
        </w:tc>
      </w:tr>
      <w:tr w:rsidR="00D6369F" w:rsidRPr="00D6369F" w14:paraId="528E8F39" w14:textId="77777777" w:rsidTr="009C59F4">
        <w:tc>
          <w:tcPr>
            <w:tcW w:w="10232" w:type="dxa"/>
            <w:gridSpan w:val="2"/>
          </w:tcPr>
          <w:p w14:paraId="5B1E7C74" w14:textId="77777777" w:rsidR="00D6369F" w:rsidRDefault="00D6369F" w:rsidP="009C59F4">
            <w:pPr>
              <w:rPr>
                <w:b/>
                <w:bCs/>
              </w:rPr>
            </w:pPr>
          </w:p>
          <w:p w14:paraId="3B996760" w14:textId="77777777" w:rsidR="00D6369F" w:rsidRDefault="00D6369F" w:rsidP="009C59F4">
            <w:pPr>
              <w:rPr>
                <w:b/>
                <w:bCs/>
              </w:rPr>
            </w:pPr>
          </w:p>
          <w:p w14:paraId="071FA3AC" w14:textId="77777777" w:rsidR="00D6369F" w:rsidRDefault="00D6369F" w:rsidP="009C59F4">
            <w:pPr>
              <w:rPr>
                <w:b/>
                <w:bCs/>
              </w:rPr>
            </w:pPr>
          </w:p>
          <w:p w14:paraId="63D6B022" w14:textId="77777777" w:rsidR="00D6369F" w:rsidRDefault="00D6369F" w:rsidP="009C59F4">
            <w:pPr>
              <w:rPr>
                <w:b/>
                <w:bCs/>
              </w:rPr>
            </w:pPr>
          </w:p>
          <w:p w14:paraId="3E300076" w14:textId="77777777" w:rsidR="00D6369F" w:rsidRPr="00D6369F" w:rsidRDefault="00D6369F" w:rsidP="009C59F4">
            <w:pPr>
              <w:rPr>
                <w:b/>
                <w:bCs/>
              </w:rPr>
            </w:pPr>
          </w:p>
        </w:tc>
      </w:tr>
    </w:tbl>
    <w:p w14:paraId="42196E2D" w14:textId="77777777" w:rsidR="002F66C4" w:rsidRDefault="002F66C4" w:rsidP="00966AF5"/>
    <w:p w14:paraId="64A48079" w14:textId="77777777" w:rsidR="002F66C4" w:rsidRDefault="002F66C4" w:rsidP="00966AF5"/>
    <w:p w14:paraId="15E190C7" w14:textId="77777777" w:rsidR="002F66C4" w:rsidRPr="00533898" w:rsidRDefault="002F66C4" w:rsidP="00D6369F">
      <w:pPr>
        <w:shd w:val="clear" w:color="auto" w:fill="D9D9D9" w:themeFill="background1" w:themeFillShade="D9"/>
        <w:spacing w:line="360" w:lineRule="auto"/>
        <w:rPr>
          <w:b/>
          <w:bCs/>
        </w:rPr>
      </w:pPr>
      <w:r>
        <w:rPr>
          <w:b/>
          <w:bCs/>
        </w:rPr>
        <w:t>Информация за рецензента (конфиденциална):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6718"/>
      </w:tblGrid>
      <w:tr w:rsidR="00D6369F" w:rsidRPr="00D6369F" w14:paraId="20E7BF5D" w14:textId="77777777" w:rsidTr="00D6369F">
        <w:trPr>
          <w:trHeight w:val="397"/>
        </w:trPr>
        <w:tc>
          <w:tcPr>
            <w:tcW w:w="3369" w:type="dxa"/>
            <w:vAlign w:val="center"/>
          </w:tcPr>
          <w:p w14:paraId="097BEE93" w14:textId="77777777" w:rsidR="00D6369F" w:rsidRPr="00D6369F" w:rsidRDefault="00D6369F" w:rsidP="00D6369F">
            <w:r w:rsidRPr="00D6369F">
              <w:t xml:space="preserve">Име и фамилия: </w:t>
            </w:r>
          </w:p>
        </w:tc>
        <w:tc>
          <w:tcPr>
            <w:tcW w:w="6863" w:type="dxa"/>
            <w:vAlign w:val="center"/>
          </w:tcPr>
          <w:p w14:paraId="727C2D6E" w14:textId="77777777" w:rsidR="00D6369F" w:rsidRPr="00D6369F" w:rsidRDefault="00D6369F" w:rsidP="00D6369F"/>
        </w:tc>
      </w:tr>
      <w:tr w:rsidR="00D6369F" w:rsidRPr="00D6369F" w14:paraId="031C0A92" w14:textId="77777777" w:rsidTr="00D6369F">
        <w:trPr>
          <w:trHeight w:val="397"/>
        </w:trPr>
        <w:tc>
          <w:tcPr>
            <w:tcW w:w="3369" w:type="dxa"/>
            <w:vAlign w:val="center"/>
          </w:tcPr>
          <w:p w14:paraId="75A5038F" w14:textId="77777777" w:rsidR="00D6369F" w:rsidRPr="00D6369F" w:rsidRDefault="00D6369F" w:rsidP="00D6369F">
            <w:r w:rsidRPr="00D6369F">
              <w:t>Академична длъжност:</w:t>
            </w:r>
          </w:p>
        </w:tc>
        <w:tc>
          <w:tcPr>
            <w:tcW w:w="6863" w:type="dxa"/>
            <w:vAlign w:val="center"/>
          </w:tcPr>
          <w:p w14:paraId="56868EAB" w14:textId="77777777" w:rsidR="00D6369F" w:rsidRPr="00D6369F" w:rsidRDefault="00D6369F" w:rsidP="00D6369F"/>
        </w:tc>
      </w:tr>
      <w:tr w:rsidR="00D6369F" w:rsidRPr="00D6369F" w14:paraId="147D43D0" w14:textId="77777777" w:rsidTr="00D6369F">
        <w:trPr>
          <w:trHeight w:val="397"/>
        </w:trPr>
        <w:tc>
          <w:tcPr>
            <w:tcW w:w="3369" w:type="dxa"/>
            <w:vAlign w:val="center"/>
          </w:tcPr>
          <w:p w14:paraId="65CE2B59" w14:textId="77777777" w:rsidR="00D6369F" w:rsidRPr="00D6369F" w:rsidRDefault="00D6369F" w:rsidP="00D6369F">
            <w:r w:rsidRPr="00D6369F">
              <w:t>Академична степен:</w:t>
            </w:r>
          </w:p>
        </w:tc>
        <w:tc>
          <w:tcPr>
            <w:tcW w:w="6863" w:type="dxa"/>
            <w:vAlign w:val="center"/>
          </w:tcPr>
          <w:p w14:paraId="3161EAE6" w14:textId="77777777" w:rsidR="00D6369F" w:rsidRPr="00D6369F" w:rsidRDefault="00D6369F" w:rsidP="00D6369F"/>
        </w:tc>
      </w:tr>
      <w:tr w:rsidR="00D6369F" w:rsidRPr="00D6369F" w14:paraId="70049A65" w14:textId="77777777" w:rsidTr="00D6369F">
        <w:trPr>
          <w:trHeight w:val="397"/>
        </w:trPr>
        <w:tc>
          <w:tcPr>
            <w:tcW w:w="3369" w:type="dxa"/>
            <w:vAlign w:val="center"/>
          </w:tcPr>
          <w:p w14:paraId="249F3644" w14:textId="77777777" w:rsidR="00D6369F" w:rsidRPr="00D6369F" w:rsidRDefault="00D6369F" w:rsidP="00D6369F">
            <w:r w:rsidRPr="00D6369F">
              <w:t>Научна специалност</w:t>
            </w:r>
            <w:r w:rsidRPr="00D6369F">
              <w:rPr>
                <w:lang w:val="ru-RU"/>
              </w:rPr>
              <w:t>:</w:t>
            </w:r>
          </w:p>
        </w:tc>
        <w:tc>
          <w:tcPr>
            <w:tcW w:w="6863" w:type="dxa"/>
            <w:vAlign w:val="center"/>
          </w:tcPr>
          <w:p w14:paraId="0AF18EEC" w14:textId="77777777" w:rsidR="00D6369F" w:rsidRPr="00D6369F" w:rsidRDefault="00D6369F" w:rsidP="00D6369F"/>
        </w:tc>
      </w:tr>
      <w:tr w:rsidR="00D6369F" w:rsidRPr="00D6369F" w14:paraId="5F2FF90B" w14:textId="77777777" w:rsidTr="00D6369F">
        <w:tc>
          <w:tcPr>
            <w:tcW w:w="10232" w:type="dxa"/>
            <w:gridSpan w:val="2"/>
          </w:tcPr>
          <w:p w14:paraId="7BA40A67" w14:textId="77777777" w:rsidR="00D6369F" w:rsidRPr="00D6369F" w:rsidRDefault="00D6369F" w:rsidP="00D6369F"/>
        </w:tc>
      </w:tr>
      <w:tr w:rsidR="00D6369F" w:rsidRPr="00D6369F" w14:paraId="6E6E7316" w14:textId="77777777" w:rsidTr="00D6369F">
        <w:trPr>
          <w:trHeight w:val="340"/>
        </w:trPr>
        <w:tc>
          <w:tcPr>
            <w:tcW w:w="3369" w:type="dxa"/>
            <w:vAlign w:val="center"/>
          </w:tcPr>
          <w:p w14:paraId="4E71FCED" w14:textId="77777777" w:rsidR="00D6369F" w:rsidRPr="00D6369F" w:rsidRDefault="00D6369F" w:rsidP="00D6369F">
            <w:pPr>
              <w:rPr>
                <w:u w:val="single"/>
              </w:rPr>
            </w:pPr>
            <w:r w:rsidRPr="00D6369F">
              <w:t>Институция</w:t>
            </w:r>
            <w:r>
              <w:t>:</w:t>
            </w:r>
          </w:p>
        </w:tc>
        <w:tc>
          <w:tcPr>
            <w:tcW w:w="6863" w:type="dxa"/>
            <w:vAlign w:val="center"/>
          </w:tcPr>
          <w:p w14:paraId="0600F973" w14:textId="77777777" w:rsidR="00D6369F" w:rsidRPr="00D6369F" w:rsidRDefault="00D6369F" w:rsidP="00D6369F">
            <w:pPr>
              <w:rPr>
                <w:u w:val="single"/>
              </w:rPr>
            </w:pPr>
          </w:p>
        </w:tc>
      </w:tr>
      <w:tr w:rsidR="00D6369F" w14:paraId="667A2742" w14:textId="77777777" w:rsidTr="00D6369F">
        <w:trPr>
          <w:trHeight w:val="340"/>
        </w:trPr>
        <w:tc>
          <w:tcPr>
            <w:tcW w:w="10232" w:type="dxa"/>
            <w:gridSpan w:val="2"/>
            <w:vAlign w:val="center"/>
          </w:tcPr>
          <w:p w14:paraId="1E4209AE" w14:textId="5A601272" w:rsidR="00D6369F" w:rsidRDefault="00D6369F" w:rsidP="00A60656">
            <w:r w:rsidRPr="00D6369F">
              <w:t xml:space="preserve">Моля, изпратете тази форма по </w:t>
            </w:r>
            <w:r w:rsidRPr="00D6369F">
              <w:rPr>
                <w:lang w:val="en-US"/>
              </w:rPr>
              <w:t>e</w:t>
            </w:r>
            <w:r w:rsidRPr="00D6369F">
              <w:t>-</w:t>
            </w:r>
            <w:r w:rsidRPr="00D6369F">
              <w:rPr>
                <w:lang w:val="en-US"/>
              </w:rPr>
              <w:t>mail</w:t>
            </w:r>
            <w:r w:rsidRPr="00D6369F">
              <w:t xml:space="preserve"> на адрес: </w:t>
            </w:r>
            <w:r w:rsidR="00A60656" w:rsidRPr="00A60656">
              <w:rPr>
                <w:b/>
                <w:bCs/>
              </w:rPr>
              <w:t>journal_tourism_policy_business@unwe.bg  </w:t>
            </w:r>
          </w:p>
        </w:tc>
      </w:tr>
    </w:tbl>
    <w:p w14:paraId="77410104" w14:textId="77777777" w:rsidR="002F66C4" w:rsidRDefault="002F66C4" w:rsidP="00D6369F"/>
    <w:sectPr w:rsidR="002F66C4" w:rsidSect="008B2BB4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3F6F"/>
    <w:multiLevelType w:val="hybridMultilevel"/>
    <w:tmpl w:val="49300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74F3"/>
    <w:multiLevelType w:val="hybridMultilevel"/>
    <w:tmpl w:val="98185192"/>
    <w:lvl w:ilvl="0" w:tplc="8CA03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F4D"/>
    <w:multiLevelType w:val="hybridMultilevel"/>
    <w:tmpl w:val="52A6216C"/>
    <w:lvl w:ilvl="0" w:tplc="26CEF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1F44"/>
    <w:multiLevelType w:val="hybridMultilevel"/>
    <w:tmpl w:val="FAA4F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2EF5"/>
    <w:multiLevelType w:val="hybridMultilevel"/>
    <w:tmpl w:val="673E0FE4"/>
    <w:lvl w:ilvl="0" w:tplc="C0A88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5035"/>
    <w:multiLevelType w:val="hybridMultilevel"/>
    <w:tmpl w:val="711247B6"/>
    <w:lvl w:ilvl="0" w:tplc="4588E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C1A5B"/>
    <w:multiLevelType w:val="hybridMultilevel"/>
    <w:tmpl w:val="96E0B2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4160109">
    <w:abstractNumId w:val="6"/>
  </w:num>
  <w:num w:numId="2" w16cid:durableId="322777477">
    <w:abstractNumId w:val="3"/>
  </w:num>
  <w:num w:numId="3" w16cid:durableId="1542397784">
    <w:abstractNumId w:val="4"/>
  </w:num>
  <w:num w:numId="4" w16cid:durableId="1798252865">
    <w:abstractNumId w:val="0"/>
  </w:num>
  <w:num w:numId="5" w16cid:durableId="1868328188">
    <w:abstractNumId w:val="1"/>
  </w:num>
  <w:num w:numId="6" w16cid:durableId="1956056478">
    <w:abstractNumId w:val="5"/>
  </w:num>
  <w:num w:numId="7" w16cid:durableId="89505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5"/>
    <w:rsid w:val="00026F78"/>
    <w:rsid w:val="00044070"/>
    <w:rsid w:val="000611CE"/>
    <w:rsid w:val="00080FC2"/>
    <w:rsid w:val="000B5B93"/>
    <w:rsid w:val="000E5923"/>
    <w:rsid w:val="000F7F2A"/>
    <w:rsid w:val="00112D0F"/>
    <w:rsid w:val="00140E9B"/>
    <w:rsid w:val="00143127"/>
    <w:rsid w:val="00146D3E"/>
    <w:rsid w:val="001A53F8"/>
    <w:rsid w:val="001A5E10"/>
    <w:rsid w:val="001D355C"/>
    <w:rsid w:val="001F33D0"/>
    <w:rsid w:val="00223B68"/>
    <w:rsid w:val="00251345"/>
    <w:rsid w:val="00265A9C"/>
    <w:rsid w:val="00274092"/>
    <w:rsid w:val="002763C4"/>
    <w:rsid w:val="002B2528"/>
    <w:rsid w:val="002F66C4"/>
    <w:rsid w:val="00325A26"/>
    <w:rsid w:val="003437B1"/>
    <w:rsid w:val="003A0314"/>
    <w:rsid w:val="003D760B"/>
    <w:rsid w:val="003E4AF9"/>
    <w:rsid w:val="004458EA"/>
    <w:rsid w:val="00501B37"/>
    <w:rsid w:val="00531B25"/>
    <w:rsid w:val="00533898"/>
    <w:rsid w:val="00584F0A"/>
    <w:rsid w:val="005C74A6"/>
    <w:rsid w:val="006712D8"/>
    <w:rsid w:val="00685802"/>
    <w:rsid w:val="006970C5"/>
    <w:rsid w:val="006B24C7"/>
    <w:rsid w:val="006D60C9"/>
    <w:rsid w:val="00726DD1"/>
    <w:rsid w:val="00735186"/>
    <w:rsid w:val="0073529A"/>
    <w:rsid w:val="007465E5"/>
    <w:rsid w:val="007B4A79"/>
    <w:rsid w:val="007B5BF3"/>
    <w:rsid w:val="007C64BA"/>
    <w:rsid w:val="007E337C"/>
    <w:rsid w:val="007E66ED"/>
    <w:rsid w:val="00814C19"/>
    <w:rsid w:val="00814D52"/>
    <w:rsid w:val="008208B7"/>
    <w:rsid w:val="008B2BB4"/>
    <w:rsid w:val="00926DDD"/>
    <w:rsid w:val="00950173"/>
    <w:rsid w:val="00966AF5"/>
    <w:rsid w:val="00967B2B"/>
    <w:rsid w:val="0099163F"/>
    <w:rsid w:val="009A24EF"/>
    <w:rsid w:val="009F4D7D"/>
    <w:rsid w:val="00A26144"/>
    <w:rsid w:val="00A60656"/>
    <w:rsid w:val="00A67913"/>
    <w:rsid w:val="00A905E6"/>
    <w:rsid w:val="00AA26E2"/>
    <w:rsid w:val="00AB3BD9"/>
    <w:rsid w:val="00AD61BF"/>
    <w:rsid w:val="00B70304"/>
    <w:rsid w:val="00BC58BF"/>
    <w:rsid w:val="00BE3B92"/>
    <w:rsid w:val="00BF4014"/>
    <w:rsid w:val="00CA131B"/>
    <w:rsid w:val="00CC0A2B"/>
    <w:rsid w:val="00CC4056"/>
    <w:rsid w:val="00D6369F"/>
    <w:rsid w:val="00D83DE6"/>
    <w:rsid w:val="00DA20D0"/>
    <w:rsid w:val="00DA6F98"/>
    <w:rsid w:val="00DD53AF"/>
    <w:rsid w:val="00E37AF8"/>
    <w:rsid w:val="00E60952"/>
    <w:rsid w:val="00E80477"/>
    <w:rsid w:val="00EC43AA"/>
    <w:rsid w:val="00ED527E"/>
    <w:rsid w:val="00EE3951"/>
    <w:rsid w:val="00EE7ECF"/>
    <w:rsid w:val="00F07621"/>
    <w:rsid w:val="00F92185"/>
    <w:rsid w:val="00FC551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440BB"/>
  <w15:docId w15:val="{87C13B5B-6A4C-4924-A41E-F5CA0558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A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533898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C0A2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5B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40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Maya Lambovska, DSc.</dc:creator>
  <cp:lastModifiedBy>Svetoslav Kaleychev</cp:lastModifiedBy>
  <cp:revision>7</cp:revision>
  <cp:lastPrinted>2016-03-16T14:03:00Z</cp:lastPrinted>
  <dcterms:created xsi:type="dcterms:W3CDTF">2018-05-22T12:23:00Z</dcterms:created>
  <dcterms:modified xsi:type="dcterms:W3CDTF">2025-02-28T11:10:00Z</dcterms:modified>
</cp:coreProperties>
</file>