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FB" w:rsidRPr="009F49B8" w:rsidRDefault="006023B4" w:rsidP="00055DD2">
      <w:pPr>
        <w:spacing w:before="120" w:line="360" w:lineRule="auto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F49B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РЪКОВОДСТВО </w:t>
      </w:r>
      <w:r w:rsidR="009915FB" w:rsidRPr="009F49B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915FB" w:rsidRDefault="00E85695" w:rsidP="007A56A9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разработване и защита на магистърска теза</w:t>
      </w:r>
      <w:r w:rsidR="009915FB" w:rsidRPr="00E85695">
        <w:rPr>
          <w:b/>
          <w:sz w:val="28"/>
          <w:szCs w:val="28"/>
        </w:rPr>
        <w:t xml:space="preserve"> </w:t>
      </w:r>
    </w:p>
    <w:p w:rsidR="0024361B" w:rsidRPr="00E85695" w:rsidRDefault="0024361B" w:rsidP="007A56A9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катедра „МИО и бизнес“</w:t>
      </w:r>
    </w:p>
    <w:p w:rsidR="009915FB" w:rsidRPr="009A3B3E" w:rsidRDefault="009A3B3E" w:rsidP="007A56A9">
      <w:pPr>
        <w:spacing w:line="312" w:lineRule="auto"/>
        <w:jc w:val="center"/>
        <w:rPr>
          <w:sz w:val="22"/>
        </w:rPr>
      </w:pPr>
      <w:r w:rsidRPr="009A3B3E">
        <w:rPr>
          <w:sz w:val="22"/>
        </w:rPr>
        <w:t>одобрено с решение на Катедрен съвет</w:t>
      </w:r>
      <w:r>
        <w:rPr>
          <w:sz w:val="22"/>
        </w:rPr>
        <w:t xml:space="preserve"> на</w:t>
      </w:r>
      <w:r w:rsidR="00025B02">
        <w:rPr>
          <w:sz w:val="22"/>
        </w:rPr>
        <w:t xml:space="preserve"> 3 юли 2</w:t>
      </w:r>
      <w:r w:rsidR="0075770B">
        <w:rPr>
          <w:sz w:val="22"/>
        </w:rPr>
        <w:t>018 г.</w:t>
      </w:r>
    </w:p>
    <w:p w:rsidR="009915FB" w:rsidRDefault="009915FB" w:rsidP="0075770B">
      <w:pPr>
        <w:spacing w:before="120" w:line="360" w:lineRule="auto"/>
        <w:rPr>
          <w:b/>
          <w:bCs/>
        </w:rPr>
      </w:pPr>
      <w:r>
        <w:rPr>
          <w:b/>
          <w:bCs/>
          <w:u w:val="single"/>
        </w:rPr>
        <w:t xml:space="preserve">І. </w:t>
      </w:r>
      <w:r w:rsidRPr="00275E85">
        <w:rPr>
          <w:b/>
          <w:bCs/>
          <w:u w:val="single"/>
        </w:rPr>
        <w:t>Общ</w:t>
      </w:r>
      <w:r w:rsidR="003F1872">
        <w:rPr>
          <w:b/>
          <w:bCs/>
          <w:u w:val="single"/>
        </w:rPr>
        <w:t>и</w:t>
      </w:r>
      <w:r w:rsidRPr="00275E85">
        <w:rPr>
          <w:b/>
          <w:bCs/>
          <w:u w:val="single"/>
        </w:rPr>
        <w:t xml:space="preserve"> по</w:t>
      </w:r>
      <w:r w:rsidR="00FA1409">
        <w:rPr>
          <w:b/>
          <w:bCs/>
          <w:u w:val="single"/>
        </w:rPr>
        <w:t>ложения</w:t>
      </w:r>
    </w:p>
    <w:p w:rsidR="00ED7430" w:rsidRDefault="009915FB" w:rsidP="007A56A9">
      <w:pPr>
        <w:spacing w:line="312" w:lineRule="auto"/>
        <w:ind w:firstLine="567"/>
        <w:jc w:val="both"/>
      </w:pPr>
      <w:r w:rsidRPr="00AB7DE2">
        <w:t xml:space="preserve">Магистърската теза </w:t>
      </w:r>
      <w:r w:rsidR="004060FA">
        <w:t>е</w:t>
      </w:r>
      <w:r w:rsidRPr="00AB7DE2">
        <w:t xml:space="preserve"> самостоятелно изследване</w:t>
      </w:r>
      <w:r w:rsidR="00F74B8A">
        <w:t xml:space="preserve"> с</w:t>
      </w:r>
      <w:r w:rsidR="00ED7430">
        <w:t>ъс силна</w:t>
      </w:r>
      <w:r w:rsidR="00F74B8A">
        <w:t xml:space="preserve"> практическа насоченост</w:t>
      </w:r>
      <w:r w:rsidR="00ED7430">
        <w:t>, основен</w:t>
      </w:r>
      <w:r w:rsidR="00ED7430" w:rsidRPr="00AB7DE2">
        <w:t xml:space="preserve"> компонент от академичната </w:t>
      </w:r>
      <w:r w:rsidR="00ED7430">
        <w:t>индивидуална</w:t>
      </w:r>
      <w:r w:rsidR="00ED7430" w:rsidRPr="00AB7DE2">
        <w:t xml:space="preserve"> работа на студента</w:t>
      </w:r>
      <w:r w:rsidR="00ED7430">
        <w:t xml:space="preserve">. </w:t>
      </w:r>
      <w:r w:rsidRPr="00AB7DE2">
        <w:t>Целта е</w:t>
      </w:r>
      <w:r w:rsidR="006023B4">
        <w:t xml:space="preserve"> дипломантът </w:t>
      </w:r>
      <w:r w:rsidR="0095700A">
        <w:t>д</w:t>
      </w:r>
      <w:r w:rsidRPr="00AB7DE2">
        <w:t>а покаж</w:t>
      </w:r>
      <w:r w:rsidR="006023B4">
        <w:t>е</w:t>
      </w:r>
      <w:r w:rsidRPr="00AB7DE2">
        <w:t xml:space="preserve"> способност</w:t>
      </w:r>
      <w:r w:rsidR="0095700A">
        <w:t>та си за</w:t>
      </w:r>
      <w:r w:rsidRPr="00AB7DE2">
        <w:t xml:space="preserve"> анализ,</w:t>
      </w:r>
      <w:r w:rsidR="00F74B8A">
        <w:t xml:space="preserve"> синтез</w:t>
      </w:r>
      <w:r w:rsidRPr="00AB7DE2">
        <w:t xml:space="preserve">, </w:t>
      </w:r>
      <w:r w:rsidR="0095700A">
        <w:t>за</w:t>
      </w:r>
      <w:r w:rsidRPr="00AB7DE2">
        <w:t xml:space="preserve"> </w:t>
      </w:r>
      <w:r w:rsidR="00F74B8A">
        <w:t>използване</w:t>
      </w:r>
      <w:r w:rsidR="0095700A">
        <w:t xml:space="preserve"> на</w:t>
      </w:r>
      <w:r w:rsidR="004060FA">
        <w:t xml:space="preserve"> съответн</w:t>
      </w:r>
      <w:r w:rsidR="00F74B8A">
        <w:t xml:space="preserve">а научно-приложна </w:t>
      </w:r>
      <w:r w:rsidR="004060FA">
        <w:t>метод</w:t>
      </w:r>
      <w:r w:rsidR="00F74B8A">
        <w:t>ологи</w:t>
      </w:r>
      <w:r w:rsidR="00343DBC">
        <w:t>я</w:t>
      </w:r>
      <w:r w:rsidR="00535D38">
        <w:t>.</w:t>
      </w:r>
      <w:r w:rsidRPr="00AB7DE2">
        <w:t xml:space="preserve"> </w:t>
      </w:r>
    </w:p>
    <w:p w:rsidR="003F1872" w:rsidRDefault="00343DBC" w:rsidP="007A56A9">
      <w:pPr>
        <w:spacing w:line="312" w:lineRule="auto"/>
        <w:ind w:firstLine="567"/>
        <w:jc w:val="both"/>
      </w:pPr>
      <w:r>
        <w:t>З</w:t>
      </w:r>
      <w:r w:rsidR="00354B51">
        <w:t>ащита</w:t>
      </w:r>
      <w:r>
        <w:t>та</w:t>
      </w:r>
      <w:r w:rsidR="00354B51">
        <w:t xml:space="preserve"> на </w:t>
      </w:r>
      <w:r w:rsidR="00ED7430">
        <w:t xml:space="preserve">магистърска </w:t>
      </w:r>
      <w:r w:rsidR="00354B51">
        <w:t xml:space="preserve">теза </w:t>
      </w:r>
      <w:r>
        <w:t>е</w:t>
      </w:r>
      <w:r w:rsidR="00354B51">
        <w:t xml:space="preserve"> финалн</w:t>
      </w:r>
      <w:r w:rsidR="007C76BE">
        <w:t>ият</w:t>
      </w:r>
      <w:r w:rsidR="00354B51">
        <w:t xml:space="preserve"> етап от обучението,</w:t>
      </w:r>
      <w:r>
        <w:t xml:space="preserve"> </w:t>
      </w:r>
      <w:r w:rsidR="00CB2269">
        <w:t>обуславящ</w:t>
      </w:r>
      <w:r w:rsidR="00CF58CE">
        <w:t xml:space="preserve"> </w:t>
      </w:r>
      <w:r>
        <w:t xml:space="preserve"> оценява</w:t>
      </w:r>
      <w:r w:rsidR="00CF58CE">
        <w:t>не</w:t>
      </w:r>
      <w:r>
        <w:t xml:space="preserve"> </w:t>
      </w:r>
      <w:r w:rsidR="009429D8">
        <w:t xml:space="preserve">както </w:t>
      </w:r>
      <w:r w:rsidR="00CF58CE">
        <w:t xml:space="preserve">на </w:t>
      </w:r>
      <w:r>
        <w:t>придобити</w:t>
      </w:r>
      <w:r w:rsidR="00CF58CE">
        <w:t>те</w:t>
      </w:r>
      <w:r w:rsidRPr="00AB7DE2">
        <w:t xml:space="preserve"> знания и умения</w:t>
      </w:r>
      <w:r w:rsidR="009429D8">
        <w:t xml:space="preserve">, така </w:t>
      </w:r>
      <w:r>
        <w:t xml:space="preserve">и </w:t>
      </w:r>
      <w:r w:rsidR="00CF58CE">
        <w:t xml:space="preserve">на </w:t>
      </w:r>
      <w:r>
        <w:t>качества за аргументиране на авторова позиция. Успешната защита</w:t>
      </w:r>
      <w:r w:rsidR="00354B51">
        <w:t xml:space="preserve"> води до придобиване на образователно-квалификационна степен „магистър по икономика“.</w:t>
      </w:r>
    </w:p>
    <w:p w:rsidR="004A57E0" w:rsidRDefault="004A57E0" w:rsidP="007A56A9">
      <w:pPr>
        <w:spacing w:line="312" w:lineRule="auto"/>
        <w:ind w:firstLine="567"/>
        <w:jc w:val="both"/>
      </w:pPr>
      <w:r w:rsidRPr="00AB7DE2">
        <w:t>Отговорност</w:t>
      </w:r>
      <w:r>
        <w:t>та</w:t>
      </w:r>
      <w:r w:rsidRPr="00AB7DE2">
        <w:t xml:space="preserve"> за </w:t>
      </w:r>
      <w:r>
        <w:rPr>
          <w:b/>
        </w:rPr>
        <w:t xml:space="preserve">авторството </w:t>
      </w:r>
      <w:r w:rsidRPr="002B0087">
        <w:t>на</w:t>
      </w:r>
      <w:r>
        <w:rPr>
          <w:b/>
        </w:rPr>
        <w:t xml:space="preserve"> </w:t>
      </w:r>
      <w:r w:rsidRPr="00AB7DE2">
        <w:t>разработката е на студента</w:t>
      </w:r>
      <w:r>
        <w:t>.</w:t>
      </w:r>
    </w:p>
    <w:p w:rsidR="009915FB" w:rsidRPr="00AB7DE2" w:rsidRDefault="004F290E" w:rsidP="007A56A9">
      <w:pPr>
        <w:spacing w:line="312" w:lineRule="auto"/>
        <w:ind w:firstLine="567"/>
        <w:jc w:val="both"/>
      </w:pPr>
      <w:r>
        <w:t xml:space="preserve">Магистърската теза съществено се отличава от разработването на </w:t>
      </w:r>
      <w:r w:rsidRPr="00AB7DE2">
        <w:t>реферат, доклад или</w:t>
      </w:r>
      <w:r>
        <w:t xml:space="preserve"> курсова работа</w:t>
      </w:r>
      <w:r w:rsidRPr="00AB7DE2">
        <w:t>.</w:t>
      </w:r>
      <w:r>
        <w:t xml:space="preserve"> </w:t>
      </w:r>
      <w:r w:rsidR="00055DD2">
        <w:t>Тезата</w:t>
      </w:r>
      <w:r w:rsidR="0043234C">
        <w:t xml:space="preserve"> </w:t>
      </w:r>
      <w:r w:rsidR="002B0087">
        <w:t>следва</w:t>
      </w:r>
      <w:r w:rsidR="009915FB" w:rsidRPr="00AB7DE2">
        <w:t xml:space="preserve"> да се откроява с </w:t>
      </w:r>
      <w:r w:rsidR="004060FA">
        <w:t>използването на аналитичен инструментариум</w:t>
      </w:r>
      <w:r w:rsidR="008C4D36">
        <w:t xml:space="preserve"> и научен апарат</w:t>
      </w:r>
      <w:r w:rsidR="00840012">
        <w:t>,</w:t>
      </w:r>
      <w:r w:rsidR="008C4D36">
        <w:t xml:space="preserve"> </w:t>
      </w:r>
      <w:r w:rsidR="0043234C">
        <w:t xml:space="preserve">на основата на емпиричен подход </w:t>
      </w:r>
      <w:r w:rsidR="004060FA">
        <w:t>при</w:t>
      </w:r>
      <w:r w:rsidR="009915FB" w:rsidRPr="00AB7DE2">
        <w:t xml:space="preserve"> </w:t>
      </w:r>
      <w:r w:rsidR="0043234C">
        <w:t xml:space="preserve">изследването </w:t>
      </w:r>
      <w:r w:rsidR="009915FB" w:rsidRPr="00AB7DE2">
        <w:t xml:space="preserve">на даден проблем. </w:t>
      </w:r>
    </w:p>
    <w:p w:rsidR="009915FB" w:rsidRDefault="00535D38" w:rsidP="007A56A9">
      <w:pPr>
        <w:spacing w:line="312" w:lineRule="auto"/>
        <w:ind w:firstLine="567"/>
        <w:jc w:val="both"/>
        <w:rPr>
          <w:lang w:val="ru-RU"/>
        </w:rPr>
      </w:pPr>
      <w:r>
        <w:t>Тезата</w:t>
      </w:r>
      <w:r w:rsidRPr="00AB7DE2">
        <w:t xml:space="preserve"> трябва да съответства на </w:t>
      </w:r>
      <w:r>
        <w:t xml:space="preserve">включени в магистърската програма </w:t>
      </w:r>
      <w:r w:rsidRPr="00AB7DE2">
        <w:t>дисциплини</w:t>
      </w:r>
      <w:r>
        <w:t xml:space="preserve"> – </w:t>
      </w:r>
      <w:r w:rsidRPr="00AB7DE2">
        <w:t xml:space="preserve">на </w:t>
      </w:r>
      <w:r>
        <w:t>разглеждани теоретични аспекти</w:t>
      </w:r>
      <w:r w:rsidRPr="00AB7DE2">
        <w:t xml:space="preserve"> </w:t>
      </w:r>
      <w:r>
        <w:t xml:space="preserve">в хода на обучението </w:t>
      </w:r>
      <w:r w:rsidRPr="00AB7DE2">
        <w:t xml:space="preserve">и </w:t>
      </w:r>
      <w:r>
        <w:t>актуални практически измерения</w:t>
      </w:r>
      <w:r w:rsidRPr="00AB7DE2">
        <w:t>.</w:t>
      </w:r>
      <w:r>
        <w:t xml:space="preserve"> </w:t>
      </w:r>
      <w:r w:rsidR="009915FB" w:rsidRPr="00AB7DE2">
        <w:t xml:space="preserve">Темата на магистърската теза </w:t>
      </w:r>
      <w:r w:rsidR="004F290E">
        <w:t>се избира съгласно предложения списък с тематични области</w:t>
      </w:r>
      <w:r w:rsidR="006A6A10">
        <w:t xml:space="preserve"> </w:t>
      </w:r>
      <w:r w:rsidR="004F290E">
        <w:t xml:space="preserve">като конкретната формулировка </w:t>
      </w:r>
      <w:r w:rsidR="009915FB">
        <w:t>се съгласува с избрания</w:t>
      </w:r>
      <w:r w:rsidR="001B51C9">
        <w:t xml:space="preserve"> (определения</w:t>
      </w:r>
      <w:r w:rsidR="009915FB">
        <w:t>)</w:t>
      </w:r>
      <w:r w:rsidR="009915FB" w:rsidRPr="00AB7DE2">
        <w:t xml:space="preserve"> науч</w:t>
      </w:r>
      <w:r w:rsidR="009915FB">
        <w:t>е</w:t>
      </w:r>
      <w:r w:rsidR="009915FB" w:rsidRPr="00AB7DE2">
        <w:t>н ръководител. Планът</w:t>
      </w:r>
      <w:r w:rsidR="009915FB">
        <w:t xml:space="preserve"> </w:t>
      </w:r>
      <w:r w:rsidR="008845CF">
        <w:t xml:space="preserve">и работната структура </w:t>
      </w:r>
      <w:r w:rsidR="009915FB">
        <w:t>н</w:t>
      </w:r>
      <w:r w:rsidR="009915FB" w:rsidRPr="00AB7DE2">
        <w:t xml:space="preserve">а </w:t>
      </w:r>
      <w:r w:rsidR="009915FB">
        <w:t>разработката с</w:t>
      </w:r>
      <w:r w:rsidR="009915FB" w:rsidRPr="00AB7DE2">
        <w:t xml:space="preserve">е </w:t>
      </w:r>
      <w:r w:rsidR="009915FB">
        <w:t>одобрява</w:t>
      </w:r>
      <w:r w:rsidR="008845CF">
        <w:t>т</w:t>
      </w:r>
      <w:r w:rsidR="009915FB">
        <w:t xml:space="preserve"> </w:t>
      </w:r>
      <w:r w:rsidR="009915FB" w:rsidRPr="00AB7DE2">
        <w:t>предварително от ръководител</w:t>
      </w:r>
      <w:r w:rsidR="00496EA2">
        <w:t>я</w:t>
      </w:r>
      <w:r w:rsidR="009915FB" w:rsidRPr="00AB7DE2">
        <w:t>.</w:t>
      </w:r>
      <w:r w:rsidR="009915FB" w:rsidRPr="003970F9">
        <w:rPr>
          <w:lang w:val="ru-RU"/>
        </w:rPr>
        <w:t xml:space="preserve"> </w:t>
      </w:r>
    </w:p>
    <w:p w:rsidR="007A56A9" w:rsidRDefault="007A56A9" w:rsidP="009915FB">
      <w:pPr>
        <w:rPr>
          <w:b/>
          <w:u w:val="single"/>
        </w:rPr>
      </w:pPr>
    </w:p>
    <w:p w:rsidR="009915FB" w:rsidRDefault="009915FB" w:rsidP="009915FB">
      <w:pPr>
        <w:rPr>
          <w:b/>
          <w:u w:val="single"/>
        </w:rPr>
      </w:pPr>
      <w:r>
        <w:rPr>
          <w:b/>
          <w:u w:val="single"/>
        </w:rPr>
        <w:t xml:space="preserve">ІІ. Изисквания към </w:t>
      </w:r>
      <w:r w:rsidRPr="00275E85">
        <w:rPr>
          <w:b/>
          <w:u w:val="single"/>
        </w:rPr>
        <w:t>магистърската теза</w:t>
      </w:r>
    </w:p>
    <w:p w:rsidR="00190516" w:rsidRPr="002B0087" w:rsidRDefault="00190516" w:rsidP="00983566">
      <w:pPr>
        <w:numPr>
          <w:ilvl w:val="0"/>
          <w:numId w:val="3"/>
        </w:numPr>
        <w:spacing w:before="120" w:line="312" w:lineRule="auto"/>
        <w:ind w:left="851" w:hanging="284"/>
        <w:rPr>
          <w:b/>
        </w:rPr>
      </w:pPr>
      <w:r w:rsidRPr="002B0087">
        <w:rPr>
          <w:b/>
        </w:rPr>
        <w:t>Общи изисквани</w:t>
      </w:r>
      <w:r w:rsidR="00840012">
        <w:rPr>
          <w:b/>
        </w:rPr>
        <w:t>я</w:t>
      </w:r>
    </w:p>
    <w:p w:rsidR="006D6740" w:rsidRDefault="00840012" w:rsidP="007A56A9">
      <w:pPr>
        <w:spacing w:line="312" w:lineRule="auto"/>
        <w:ind w:firstLine="567"/>
        <w:jc w:val="both"/>
      </w:pPr>
      <w:r>
        <w:t>Магистърската теза</w:t>
      </w:r>
      <w:r w:rsidR="00FA1409">
        <w:t xml:space="preserve"> следва </w:t>
      </w:r>
    </w:p>
    <w:p w:rsidR="006D6740" w:rsidRDefault="00FA1409" w:rsidP="007A56A9">
      <w:pPr>
        <w:numPr>
          <w:ilvl w:val="2"/>
          <w:numId w:val="1"/>
        </w:numPr>
        <w:spacing w:line="312" w:lineRule="auto"/>
        <w:jc w:val="both"/>
      </w:pPr>
      <w:r>
        <w:t xml:space="preserve">да бъде подготвена и представена съгласно общоприети </w:t>
      </w:r>
      <w:r w:rsidR="003A608F">
        <w:t>стандарти</w:t>
      </w:r>
      <w:r>
        <w:t xml:space="preserve"> за </w:t>
      </w:r>
      <w:r w:rsidR="006A6F3C">
        <w:t xml:space="preserve">структура и </w:t>
      </w:r>
      <w:r>
        <w:t>техническо оформление (вж. по-долу)</w:t>
      </w:r>
      <w:r w:rsidR="006D6740">
        <w:t>;</w:t>
      </w:r>
    </w:p>
    <w:p w:rsidR="00FA1409" w:rsidRDefault="00FA1409" w:rsidP="007A56A9">
      <w:pPr>
        <w:numPr>
          <w:ilvl w:val="2"/>
          <w:numId w:val="1"/>
        </w:numPr>
        <w:spacing w:line="312" w:lineRule="auto"/>
        <w:jc w:val="both"/>
      </w:pPr>
      <w:r>
        <w:t xml:space="preserve">да е прегледна, с </w:t>
      </w:r>
      <w:r w:rsidR="001B51C9">
        <w:t>ясен изказ</w:t>
      </w:r>
      <w:r>
        <w:t>, с логическ</w:t>
      </w:r>
      <w:r w:rsidR="00055DD2">
        <w:t xml:space="preserve">а връзка между отделните </w:t>
      </w:r>
      <w:r>
        <w:t>части.</w:t>
      </w:r>
    </w:p>
    <w:p w:rsidR="003F1C5F" w:rsidRPr="002B0087" w:rsidRDefault="003F1C5F" w:rsidP="007A56A9">
      <w:pPr>
        <w:numPr>
          <w:ilvl w:val="1"/>
          <w:numId w:val="3"/>
        </w:numPr>
        <w:spacing w:before="120" w:line="312" w:lineRule="auto"/>
        <w:ind w:left="1066" w:hanging="357"/>
        <w:jc w:val="both"/>
        <w:rPr>
          <w:b/>
        </w:rPr>
      </w:pPr>
      <w:r w:rsidRPr="002B0087">
        <w:rPr>
          <w:b/>
        </w:rPr>
        <w:lastRenderedPageBreak/>
        <w:t>Изисквания за авторство:</w:t>
      </w:r>
    </w:p>
    <w:p w:rsidR="003E5AA3" w:rsidRDefault="003E5AA3" w:rsidP="007A56A9">
      <w:pPr>
        <w:numPr>
          <w:ilvl w:val="0"/>
          <w:numId w:val="2"/>
        </w:numPr>
        <w:spacing w:line="312" w:lineRule="auto"/>
        <w:jc w:val="both"/>
      </w:pPr>
      <w:r>
        <w:t>Магистърските тези са самостоятелно произведение на техните автори</w:t>
      </w:r>
      <w:r w:rsidR="001B51C9">
        <w:t>, в което те изтъкват собственото</w:t>
      </w:r>
      <w:r w:rsidR="00367D91">
        <w:t xml:space="preserve"> си</w:t>
      </w:r>
      <w:r w:rsidR="001B51C9">
        <w:t xml:space="preserve"> разбиране по избраната проблематика.</w:t>
      </w:r>
    </w:p>
    <w:p w:rsidR="009915FB" w:rsidRPr="003F1C5F" w:rsidRDefault="00496EA2" w:rsidP="007A56A9">
      <w:pPr>
        <w:numPr>
          <w:ilvl w:val="0"/>
          <w:numId w:val="2"/>
        </w:numPr>
        <w:spacing w:line="312" w:lineRule="auto"/>
        <w:jc w:val="both"/>
      </w:pPr>
      <w:r>
        <w:t>З</w:t>
      </w:r>
      <w:r w:rsidR="003F1C5F">
        <w:t xml:space="preserve">аконови и </w:t>
      </w:r>
      <w:r w:rsidR="003E5AA3">
        <w:t xml:space="preserve">вътрешноуниверситетски </w:t>
      </w:r>
      <w:r w:rsidR="009915FB" w:rsidRPr="00AB7DE2">
        <w:t xml:space="preserve">правила </w:t>
      </w:r>
      <w:r w:rsidR="006A6F3C">
        <w:t xml:space="preserve">и процедури </w:t>
      </w:r>
      <w:r>
        <w:t>н</w:t>
      </w:r>
      <w:r w:rsidR="003E5AA3">
        <w:t>е</w:t>
      </w:r>
      <w:r>
        <w:t xml:space="preserve"> </w:t>
      </w:r>
      <w:r w:rsidR="003E5AA3">
        <w:t>допуска</w:t>
      </w:r>
      <w:r>
        <w:t>т</w:t>
      </w:r>
      <w:r w:rsidR="003F1C5F">
        <w:t xml:space="preserve"> плагиатство,</w:t>
      </w:r>
      <w:r w:rsidR="009915FB">
        <w:t xml:space="preserve"> некоректно взаимстване</w:t>
      </w:r>
      <w:r w:rsidR="006D6740">
        <w:t xml:space="preserve"> на текстове</w:t>
      </w:r>
      <w:r w:rsidR="009915FB">
        <w:t xml:space="preserve"> и</w:t>
      </w:r>
      <w:r w:rsidR="009915FB" w:rsidRPr="00AB7DE2">
        <w:t xml:space="preserve"> преписване. </w:t>
      </w:r>
    </w:p>
    <w:p w:rsidR="003F1C5F" w:rsidRPr="003F1C5F" w:rsidRDefault="00055DD2" w:rsidP="007A56A9">
      <w:pPr>
        <w:pStyle w:val="ListParagraph"/>
        <w:numPr>
          <w:ilvl w:val="1"/>
          <w:numId w:val="2"/>
        </w:numP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приема</w:t>
      </w:r>
      <w:r w:rsidR="003F1C5F" w:rsidRPr="002B0087">
        <w:rPr>
          <w:rFonts w:ascii="Times New Roman" w:hAnsi="Times New Roman"/>
          <w:sz w:val="24"/>
          <w:szCs w:val="24"/>
        </w:rPr>
        <w:t xml:space="preserve"> използването на откъси</w:t>
      </w:r>
      <w:r w:rsidR="003F1C5F" w:rsidRPr="003F1C5F">
        <w:rPr>
          <w:rFonts w:ascii="Times New Roman" w:hAnsi="Times New Roman"/>
          <w:sz w:val="24"/>
          <w:szCs w:val="24"/>
        </w:rPr>
        <w:t xml:space="preserve"> и/или цели</w:t>
      </w:r>
      <w:r w:rsidR="003F1C5F" w:rsidRPr="002B0087">
        <w:rPr>
          <w:rFonts w:ascii="Times New Roman" w:hAnsi="Times New Roman"/>
          <w:sz w:val="24"/>
          <w:szCs w:val="24"/>
        </w:rPr>
        <w:t xml:space="preserve"> текстове от </w:t>
      </w:r>
      <w:r w:rsidR="00496EA2">
        <w:rPr>
          <w:rFonts w:ascii="Times New Roman" w:hAnsi="Times New Roman"/>
          <w:sz w:val="24"/>
          <w:szCs w:val="24"/>
        </w:rPr>
        <w:t xml:space="preserve">защитени </w:t>
      </w:r>
      <w:r w:rsidR="003F1C5F" w:rsidRPr="002B0087">
        <w:rPr>
          <w:rFonts w:ascii="Times New Roman" w:hAnsi="Times New Roman"/>
          <w:sz w:val="24"/>
          <w:szCs w:val="24"/>
        </w:rPr>
        <w:t xml:space="preserve">разработки по същата или сходна тематика, </w:t>
      </w:r>
      <w:r w:rsidR="003F1C5F" w:rsidRPr="003F1C5F">
        <w:rPr>
          <w:rFonts w:ascii="Times New Roman" w:hAnsi="Times New Roman"/>
          <w:sz w:val="24"/>
          <w:szCs w:val="24"/>
        </w:rPr>
        <w:t>от други литературни</w:t>
      </w:r>
      <w:r w:rsidR="006D6740">
        <w:rPr>
          <w:rFonts w:ascii="Times New Roman" w:hAnsi="Times New Roman"/>
          <w:sz w:val="24"/>
          <w:szCs w:val="24"/>
        </w:rPr>
        <w:t>, в т.ч.</w:t>
      </w:r>
      <w:r w:rsidR="003F1C5F" w:rsidRPr="003F1C5F">
        <w:rPr>
          <w:rFonts w:ascii="Times New Roman" w:hAnsi="Times New Roman"/>
          <w:sz w:val="24"/>
          <w:szCs w:val="24"/>
        </w:rPr>
        <w:t xml:space="preserve"> интернет източници, предлагащи нарочно разработени теми</w:t>
      </w:r>
      <w:r w:rsidR="003F1C5F" w:rsidRPr="002B0087">
        <w:rPr>
          <w:rFonts w:ascii="Times New Roman" w:hAnsi="Times New Roman"/>
          <w:sz w:val="24"/>
          <w:szCs w:val="24"/>
        </w:rPr>
        <w:t>.</w:t>
      </w:r>
    </w:p>
    <w:p w:rsidR="003F1C5F" w:rsidRDefault="008F15DC" w:rsidP="007A56A9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Ведно със завършената</w:t>
      </w:r>
      <w:r w:rsidR="007A56A9">
        <w:rPr>
          <w:rFonts w:ascii="Times New Roman" w:hAnsi="Times New Roman"/>
          <w:sz w:val="24"/>
          <w:szCs w:val="24"/>
        </w:rPr>
        <w:t xml:space="preserve"> разработка</w:t>
      </w:r>
      <w:r w:rsidR="003F1C5F" w:rsidRPr="002B0087">
        <w:rPr>
          <w:rFonts w:ascii="Times New Roman" w:hAnsi="Times New Roman"/>
          <w:sz w:val="24"/>
          <w:szCs w:val="24"/>
        </w:rPr>
        <w:t xml:space="preserve"> се прил</w:t>
      </w:r>
      <w:r w:rsidR="003F1C5F">
        <w:rPr>
          <w:rFonts w:ascii="Times New Roman" w:hAnsi="Times New Roman"/>
          <w:sz w:val="24"/>
          <w:szCs w:val="24"/>
        </w:rPr>
        <w:t>ага</w:t>
      </w:r>
      <w:r w:rsidR="003F1C5F" w:rsidRPr="002B0087">
        <w:rPr>
          <w:rFonts w:ascii="Times New Roman" w:hAnsi="Times New Roman"/>
          <w:sz w:val="24"/>
          <w:szCs w:val="24"/>
        </w:rPr>
        <w:t xml:space="preserve"> декларация за авторство по образец. </w:t>
      </w:r>
    </w:p>
    <w:p w:rsidR="00190516" w:rsidRDefault="00190516" w:rsidP="00532101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90516" w:rsidRDefault="00190516" w:rsidP="00562687">
      <w:pPr>
        <w:pStyle w:val="ListParagraph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  <w:r w:rsidR="005D0ECC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съдържание</w:t>
      </w:r>
      <w:r w:rsidR="007B3826">
        <w:rPr>
          <w:rFonts w:ascii="Times New Roman" w:hAnsi="Times New Roman"/>
          <w:b/>
          <w:sz w:val="24"/>
          <w:szCs w:val="24"/>
        </w:rPr>
        <w:t xml:space="preserve"> на магистърската теза</w:t>
      </w:r>
    </w:p>
    <w:p w:rsidR="005A6455" w:rsidRPr="009458E4" w:rsidRDefault="005A6455" w:rsidP="005A6455">
      <w:pPr>
        <w:pStyle w:val="ListParagraph"/>
        <w:numPr>
          <w:ilvl w:val="1"/>
          <w:numId w:val="3"/>
        </w:numPr>
        <w:spacing w:before="12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458E4">
        <w:rPr>
          <w:rFonts w:ascii="Times New Roman" w:hAnsi="Times New Roman"/>
          <w:b/>
          <w:sz w:val="24"/>
          <w:szCs w:val="24"/>
        </w:rPr>
        <w:t>Структур</w:t>
      </w:r>
      <w:r w:rsidR="009458E4" w:rsidRPr="009458E4">
        <w:rPr>
          <w:rFonts w:ascii="Times New Roman" w:hAnsi="Times New Roman"/>
          <w:b/>
          <w:sz w:val="24"/>
          <w:szCs w:val="24"/>
        </w:rPr>
        <w:t>иране</w:t>
      </w:r>
      <w:r w:rsidR="008E3821">
        <w:rPr>
          <w:rFonts w:ascii="Times New Roman" w:hAnsi="Times New Roman"/>
          <w:b/>
          <w:sz w:val="24"/>
          <w:szCs w:val="24"/>
        </w:rPr>
        <w:t>,</w:t>
      </w:r>
      <w:r w:rsidR="007B3826">
        <w:rPr>
          <w:rFonts w:ascii="Times New Roman" w:hAnsi="Times New Roman"/>
          <w:b/>
          <w:sz w:val="24"/>
          <w:szCs w:val="24"/>
        </w:rPr>
        <w:t xml:space="preserve"> съдържание</w:t>
      </w:r>
      <w:r w:rsidR="008E3821">
        <w:rPr>
          <w:rFonts w:ascii="Times New Roman" w:hAnsi="Times New Roman"/>
          <w:b/>
          <w:sz w:val="24"/>
          <w:szCs w:val="24"/>
        </w:rPr>
        <w:t xml:space="preserve"> и обем</w:t>
      </w:r>
      <w:r w:rsidR="007B3826">
        <w:rPr>
          <w:rFonts w:ascii="Times New Roman" w:hAnsi="Times New Roman"/>
          <w:b/>
          <w:sz w:val="24"/>
          <w:szCs w:val="24"/>
        </w:rPr>
        <w:t xml:space="preserve"> на отделните части</w:t>
      </w:r>
    </w:p>
    <w:p w:rsidR="004345BA" w:rsidRPr="002B0087" w:rsidRDefault="00190516" w:rsidP="007A56A9">
      <w:pPr>
        <w:pStyle w:val="ListParagraph"/>
        <w:spacing w:before="12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 xml:space="preserve">Магистърската теза </w:t>
      </w:r>
      <w:r>
        <w:rPr>
          <w:rFonts w:ascii="Times New Roman" w:hAnsi="Times New Roman"/>
          <w:sz w:val="24"/>
          <w:szCs w:val="24"/>
        </w:rPr>
        <w:t>с</w:t>
      </w:r>
      <w:r w:rsidRPr="002B0087">
        <w:rPr>
          <w:rFonts w:ascii="Times New Roman" w:hAnsi="Times New Roman"/>
          <w:sz w:val="24"/>
          <w:szCs w:val="24"/>
        </w:rPr>
        <w:t>е структурира в: увод</w:t>
      </w:r>
      <w:r>
        <w:rPr>
          <w:rFonts w:ascii="Times New Roman" w:hAnsi="Times New Roman"/>
          <w:sz w:val="24"/>
          <w:szCs w:val="24"/>
        </w:rPr>
        <w:t>;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отделни части/глави (</w:t>
      </w:r>
      <w:r w:rsidRPr="002B0087">
        <w:rPr>
          <w:rFonts w:ascii="Times New Roman" w:hAnsi="Times New Roman"/>
          <w:sz w:val="24"/>
          <w:szCs w:val="24"/>
        </w:rPr>
        <w:t>теоретична част, практическа част</w:t>
      </w:r>
      <w:r>
        <w:rPr>
          <w:rFonts w:ascii="Times New Roman" w:hAnsi="Times New Roman"/>
          <w:sz w:val="24"/>
          <w:szCs w:val="24"/>
        </w:rPr>
        <w:t xml:space="preserve">/и); </w:t>
      </w:r>
      <w:r w:rsidRPr="002B0087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;</w:t>
      </w:r>
      <w:r w:rsidRPr="002B0087">
        <w:rPr>
          <w:rFonts w:ascii="Times New Roman" w:hAnsi="Times New Roman"/>
          <w:sz w:val="24"/>
          <w:szCs w:val="24"/>
        </w:rPr>
        <w:t xml:space="preserve"> използвана литература</w:t>
      </w:r>
      <w:r>
        <w:rPr>
          <w:rFonts w:ascii="Times New Roman" w:hAnsi="Times New Roman"/>
          <w:sz w:val="24"/>
          <w:szCs w:val="24"/>
        </w:rPr>
        <w:t>;</w:t>
      </w:r>
      <w:r w:rsidRPr="002B0087">
        <w:rPr>
          <w:rFonts w:ascii="Times New Roman" w:hAnsi="Times New Roman"/>
          <w:sz w:val="24"/>
          <w:szCs w:val="24"/>
        </w:rPr>
        <w:t xml:space="preserve"> приложения. </w:t>
      </w:r>
    </w:p>
    <w:p w:rsidR="005D0ECC" w:rsidRDefault="004345BA" w:rsidP="007A56A9">
      <w:pPr>
        <w:pStyle w:val="ListParagraph"/>
        <w:spacing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Препоръчително е в началото на текста да се обособят </w:t>
      </w:r>
      <w:r w:rsidR="00D0572B">
        <w:rPr>
          <w:rFonts w:ascii="Times New Roman" w:hAnsi="Times New Roman"/>
          <w:sz w:val="24"/>
          <w:szCs w:val="24"/>
        </w:rPr>
        <w:t xml:space="preserve">съдържание, </w:t>
      </w:r>
      <w:r>
        <w:rPr>
          <w:rFonts w:ascii="Times New Roman" w:hAnsi="Times New Roman"/>
          <w:sz w:val="24"/>
          <w:szCs w:val="24"/>
        </w:rPr>
        <w:t>списък на използваните съкращения, на включени в текста таблици и фигури.</w:t>
      </w:r>
      <w:r w:rsidR="00D0572B">
        <w:rPr>
          <w:rFonts w:ascii="Times New Roman" w:hAnsi="Times New Roman"/>
          <w:sz w:val="24"/>
          <w:szCs w:val="24"/>
        </w:rPr>
        <w:t xml:space="preserve"> </w:t>
      </w:r>
    </w:p>
    <w:p w:rsidR="00190516" w:rsidRPr="002B0087" w:rsidRDefault="00190516" w:rsidP="007A56A9">
      <w:pPr>
        <w:pStyle w:val="ListParagraph"/>
        <w:numPr>
          <w:ilvl w:val="1"/>
          <w:numId w:val="4"/>
        </w:numPr>
        <w:spacing w:line="312" w:lineRule="auto"/>
        <w:ind w:hanging="1026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t>Уводът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следва да в</w:t>
      </w:r>
      <w:r w:rsidRPr="002B0087">
        <w:rPr>
          <w:rFonts w:ascii="Times New Roman" w:hAnsi="Times New Roman"/>
          <w:sz w:val="24"/>
          <w:szCs w:val="24"/>
        </w:rPr>
        <w:t xml:space="preserve">ключва: </w:t>
      </w:r>
    </w:p>
    <w:p w:rsidR="00190516" w:rsidRPr="002B0087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>Актуалност на темата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 xml:space="preserve">и мотивация на автора за избор на </w:t>
      </w:r>
      <w:r>
        <w:rPr>
          <w:rFonts w:ascii="Times New Roman" w:hAnsi="Times New Roman"/>
          <w:sz w:val="24"/>
          <w:szCs w:val="24"/>
        </w:rPr>
        <w:t>изследваната проблематика.</w:t>
      </w:r>
    </w:p>
    <w:p w:rsidR="00190516" w:rsidRPr="002B0087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>Обект и предмет на изследването. Обект е общата пр</w:t>
      </w:r>
      <w:r>
        <w:rPr>
          <w:rFonts w:ascii="Times New Roman" w:hAnsi="Times New Roman"/>
          <w:sz w:val="24"/>
          <w:szCs w:val="24"/>
        </w:rPr>
        <w:t>облемн</w:t>
      </w:r>
      <w:r w:rsidRPr="002B0087">
        <w:rPr>
          <w:rFonts w:ascii="Times New Roman" w:hAnsi="Times New Roman"/>
          <w:sz w:val="24"/>
          <w:szCs w:val="24"/>
        </w:rPr>
        <w:t>а област, напр. международен бизнес, външна търговия</w:t>
      </w:r>
      <w:r>
        <w:rPr>
          <w:rFonts w:ascii="Times New Roman" w:hAnsi="Times New Roman"/>
          <w:sz w:val="24"/>
          <w:szCs w:val="24"/>
        </w:rPr>
        <w:t>, преки чуждестранни инвестиции</w:t>
      </w:r>
      <w:r w:rsidRPr="002B008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др</w:t>
      </w:r>
      <w:r w:rsidRPr="002B0087">
        <w:rPr>
          <w:rFonts w:ascii="Times New Roman" w:hAnsi="Times New Roman"/>
          <w:sz w:val="24"/>
          <w:szCs w:val="24"/>
        </w:rPr>
        <w:t>. Предмет е конкретната тема</w:t>
      </w:r>
      <w:r w:rsidR="00994CE6">
        <w:rPr>
          <w:rFonts w:ascii="Times New Roman" w:hAnsi="Times New Roman"/>
          <w:sz w:val="24"/>
          <w:szCs w:val="24"/>
        </w:rPr>
        <w:t>тика и/или признак на обекта</w:t>
      </w:r>
      <w:r w:rsidRPr="002B0087">
        <w:rPr>
          <w:rFonts w:ascii="Times New Roman" w:hAnsi="Times New Roman"/>
          <w:sz w:val="24"/>
          <w:szCs w:val="24"/>
        </w:rPr>
        <w:t xml:space="preserve">, която се изследва, напр. рискът в международния бизнес. </w:t>
      </w:r>
    </w:p>
    <w:p w:rsidR="00190516" w:rsidRPr="002B0087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>Цели и задачи – тук се посочват основн</w:t>
      </w:r>
      <w:r>
        <w:rPr>
          <w:rFonts w:ascii="Times New Roman" w:hAnsi="Times New Roman"/>
          <w:sz w:val="24"/>
          <w:szCs w:val="24"/>
        </w:rPr>
        <w:t>ата</w:t>
      </w:r>
      <w:r w:rsidRPr="002B0087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 xml:space="preserve"> (и/или подцели)</w:t>
      </w:r>
      <w:r w:rsidRPr="002B0087">
        <w:rPr>
          <w:rFonts w:ascii="Times New Roman" w:hAnsi="Times New Roman"/>
          <w:sz w:val="24"/>
          <w:szCs w:val="24"/>
        </w:rPr>
        <w:t xml:space="preserve">, които авторът си поставя при изследването на избраната тема и задачите, които </w:t>
      </w:r>
      <w:r>
        <w:rPr>
          <w:rFonts w:ascii="Times New Roman" w:hAnsi="Times New Roman"/>
          <w:sz w:val="24"/>
          <w:szCs w:val="24"/>
        </w:rPr>
        <w:t>следва</w:t>
      </w:r>
      <w:r w:rsidRPr="002B0087">
        <w:rPr>
          <w:rFonts w:ascii="Times New Roman" w:hAnsi="Times New Roman"/>
          <w:sz w:val="24"/>
          <w:szCs w:val="24"/>
        </w:rPr>
        <w:t xml:space="preserve"> да бъдат изпълнени за постиг</w:t>
      </w:r>
      <w:r>
        <w:rPr>
          <w:rFonts w:ascii="Times New Roman" w:hAnsi="Times New Roman"/>
          <w:sz w:val="24"/>
          <w:szCs w:val="24"/>
        </w:rPr>
        <w:t>ане на</w:t>
      </w:r>
      <w:r w:rsidRPr="002B0087">
        <w:rPr>
          <w:rFonts w:ascii="Times New Roman" w:hAnsi="Times New Roman"/>
          <w:sz w:val="24"/>
          <w:szCs w:val="24"/>
        </w:rPr>
        <w:t xml:space="preserve"> целите.</w:t>
      </w:r>
    </w:p>
    <w:p w:rsidR="00190516" w:rsidRPr="002B0087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B0087">
        <w:rPr>
          <w:rFonts w:ascii="Times New Roman" w:hAnsi="Times New Roman"/>
          <w:sz w:val="24"/>
          <w:szCs w:val="24"/>
        </w:rPr>
        <w:t xml:space="preserve">еза </w:t>
      </w:r>
      <w:r>
        <w:rPr>
          <w:rFonts w:ascii="Times New Roman" w:hAnsi="Times New Roman"/>
          <w:sz w:val="24"/>
          <w:szCs w:val="24"/>
        </w:rPr>
        <w:t xml:space="preserve">(тезисно твърдение) </w:t>
      </w:r>
      <w:r w:rsidRPr="002B0087">
        <w:rPr>
          <w:rFonts w:ascii="Times New Roman" w:hAnsi="Times New Roman"/>
          <w:sz w:val="24"/>
          <w:szCs w:val="24"/>
        </w:rPr>
        <w:t xml:space="preserve">– това е формулирано от автора твърдение, което той </w:t>
      </w:r>
      <w:r>
        <w:rPr>
          <w:rFonts w:ascii="Times New Roman" w:hAnsi="Times New Roman"/>
          <w:sz w:val="24"/>
          <w:szCs w:val="24"/>
        </w:rPr>
        <w:t>доказва</w:t>
      </w:r>
      <w:r w:rsidRPr="002B0087">
        <w:rPr>
          <w:rFonts w:ascii="Times New Roman" w:hAnsi="Times New Roman"/>
          <w:sz w:val="24"/>
          <w:szCs w:val="24"/>
        </w:rPr>
        <w:t xml:space="preserve"> в рамките на изследването. Твърдението трябва да е формулирано ясно, точно, кратко и изчерпателно. Неговата валидност следва да се провери с помощта на избраните от автора научни методи. Допуска се тезата да бъде конкретизирана в </w:t>
      </w:r>
      <w:r>
        <w:rPr>
          <w:rFonts w:ascii="Times New Roman" w:hAnsi="Times New Roman"/>
          <w:sz w:val="24"/>
          <w:szCs w:val="24"/>
        </w:rPr>
        <w:t>различни</w:t>
      </w:r>
      <w:r w:rsidRPr="002B0087">
        <w:rPr>
          <w:rFonts w:ascii="Times New Roman" w:hAnsi="Times New Roman"/>
          <w:sz w:val="24"/>
          <w:szCs w:val="24"/>
        </w:rPr>
        <w:t xml:space="preserve"> хипотези. </w:t>
      </w:r>
    </w:p>
    <w:p w:rsidR="007E7245" w:rsidRPr="007E7245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>Методология</w:t>
      </w:r>
      <w:r w:rsidR="00FE5F9E">
        <w:rPr>
          <w:rFonts w:ascii="Times New Roman" w:hAnsi="Times New Roman"/>
          <w:sz w:val="24"/>
          <w:szCs w:val="24"/>
        </w:rPr>
        <w:t>/методика</w:t>
      </w:r>
      <w:r w:rsidRPr="002B0087">
        <w:rPr>
          <w:rFonts w:ascii="Times New Roman" w:hAnsi="Times New Roman"/>
          <w:sz w:val="24"/>
          <w:szCs w:val="24"/>
        </w:rPr>
        <w:t xml:space="preserve"> на изследването – </w:t>
      </w:r>
      <w:r w:rsidR="0074635B">
        <w:rPr>
          <w:rFonts w:ascii="Times New Roman" w:hAnsi="Times New Roman"/>
          <w:sz w:val="24"/>
          <w:szCs w:val="24"/>
        </w:rPr>
        <w:t>използваните под</w:t>
      </w:r>
      <w:r w:rsidR="00B81A87">
        <w:rPr>
          <w:rFonts w:ascii="Times New Roman" w:hAnsi="Times New Roman"/>
          <w:sz w:val="24"/>
          <w:szCs w:val="24"/>
        </w:rPr>
        <w:t xml:space="preserve">ходи и </w:t>
      </w:r>
      <w:r w:rsidR="003F7725">
        <w:rPr>
          <w:rFonts w:ascii="Times New Roman" w:hAnsi="Times New Roman"/>
          <w:sz w:val="24"/>
          <w:szCs w:val="24"/>
        </w:rPr>
        <w:t>инструменти</w:t>
      </w:r>
      <w:r w:rsidR="00B81A87">
        <w:rPr>
          <w:rFonts w:ascii="Times New Roman" w:hAnsi="Times New Roman"/>
          <w:sz w:val="24"/>
          <w:szCs w:val="24"/>
        </w:rPr>
        <w:t xml:space="preserve"> за </w:t>
      </w:r>
      <w:r w:rsidR="008742BB">
        <w:rPr>
          <w:rFonts w:ascii="Times New Roman" w:hAnsi="Times New Roman"/>
          <w:sz w:val="24"/>
          <w:szCs w:val="24"/>
        </w:rPr>
        <w:t xml:space="preserve">доказване и </w:t>
      </w:r>
      <w:r w:rsidR="0050432E">
        <w:rPr>
          <w:rFonts w:ascii="Times New Roman" w:hAnsi="Times New Roman"/>
          <w:sz w:val="24"/>
          <w:szCs w:val="24"/>
        </w:rPr>
        <w:t xml:space="preserve">извеждане на </w:t>
      </w:r>
      <w:r w:rsidR="00B81A87">
        <w:rPr>
          <w:rFonts w:ascii="Times New Roman" w:hAnsi="Times New Roman"/>
          <w:sz w:val="24"/>
          <w:szCs w:val="24"/>
        </w:rPr>
        <w:t>резултати</w:t>
      </w:r>
      <w:r w:rsidR="003F7725">
        <w:rPr>
          <w:rFonts w:ascii="Times New Roman" w:hAnsi="Times New Roman"/>
          <w:sz w:val="24"/>
          <w:szCs w:val="24"/>
        </w:rPr>
        <w:t xml:space="preserve"> от</w:t>
      </w:r>
      <w:r w:rsidR="00B81A87">
        <w:rPr>
          <w:rFonts w:ascii="Times New Roman" w:hAnsi="Times New Roman"/>
          <w:sz w:val="24"/>
          <w:szCs w:val="24"/>
        </w:rPr>
        <w:t xml:space="preserve"> </w:t>
      </w:r>
      <w:r w:rsidR="003F7725">
        <w:rPr>
          <w:rFonts w:ascii="Times New Roman" w:hAnsi="Times New Roman"/>
          <w:sz w:val="24"/>
          <w:szCs w:val="24"/>
        </w:rPr>
        <w:t>п</w:t>
      </w:r>
      <w:r w:rsidR="00B81A87">
        <w:rPr>
          <w:rFonts w:ascii="Times New Roman" w:hAnsi="Times New Roman"/>
          <w:sz w:val="24"/>
          <w:szCs w:val="24"/>
        </w:rPr>
        <w:t xml:space="preserve">роучването </w:t>
      </w:r>
      <w:r w:rsidR="0050432E">
        <w:rPr>
          <w:rFonts w:ascii="Times New Roman" w:hAnsi="Times New Roman"/>
          <w:sz w:val="24"/>
          <w:szCs w:val="24"/>
        </w:rPr>
        <w:t>по</w:t>
      </w:r>
      <w:r w:rsidR="00B81A87">
        <w:rPr>
          <w:rFonts w:ascii="Times New Roman" w:hAnsi="Times New Roman"/>
          <w:sz w:val="24"/>
          <w:szCs w:val="24"/>
        </w:rPr>
        <w:t xml:space="preserve"> избраната проблематика. Методологията </w:t>
      </w:r>
      <w:r w:rsidR="009458E4">
        <w:rPr>
          <w:rFonts w:ascii="Times New Roman" w:hAnsi="Times New Roman"/>
          <w:sz w:val="24"/>
          <w:szCs w:val="24"/>
        </w:rPr>
        <w:t xml:space="preserve">обичайно </w:t>
      </w:r>
      <w:r w:rsidR="00B81A87">
        <w:rPr>
          <w:rFonts w:ascii="Times New Roman" w:hAnsi="Times New Roman"/>
          <w:sz w:val="24"/>
          <w:szCs w:val="24"/>
        </w:rPr>
        <w:t>включва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Pr="007E7245">
        <w:rPr>
          <w:rFonts w:ascii="Times New Roman" w:hAnsi="Times New Roman"/>
          <w:i/>
          <w:sz w:val="24"/>
          <w:szCs w:val="24"/>
        </w:rPr>
        <w:t>методика на информационното осигуряване</w:t>
      </w:r>
      <w:r w:rsidRPr="002B0087">
        <w:rPr>
          <w:rFonts w:ascii="Times New Roman" w:hAnsi="Times New Roman"/>
          <w:sz w:val="24"/>
          <w:szCs w:val="24"/>
        </w:rPr>
        <w:t xml:space="preserve">, </w:t>
      </w:r>
      <w:r w:rsidRPr="008F15DC">
        <w:rPr>
          <w:rFonts w:ascii="Times New Roman" w:hAnsi="Times New Roman"/>
          <w:i/>
          <w:sz w:val="24"/>
          <w:szCs w:val="24"/>
        </w:rPr>
        <w:t>методика на анализа</w:t>
      </w:r>
      <w:r w:rsidRPr="002B0087">
        <w:rPr>
          <w:rFonts w:ascii="Times New Roman" w:hAnsi="Times New Roman"/>
          <w:sz w:val="24"/>
          <w:szCs w:val="24"/>
        </w:rPr>
        <w:t xml:space="preserve">, </w:t>
      </w:r>
      <w:r w:rsidRPr="008F15DC">
        <w:rPr>
          <w:rFonts w:ascii="Times New Roman" w:hAnsi="Times New Roman"/>
          <w:i/>
          <w:sz w:val="24"/>
          <w:szCs w:val="24"/>
        </w:rPr>
        <w:t>огранич</w:t>
      </w:r>
      <w:r w:rsidR="008F15DC">
        <w:rPr>
          <w:rFonts w:ascii="Times New Roman" w:hAnsi="Times New Roman"/>
          <w:i/>
          <w:sz w:val="24"/>
          <w:szCs w:val="24"/>
        </w:rPr>
        <w:t>ения</w:t>
      </w:r>
      <w:r w:rsidRPr="002B0087">
        <w:rPr>
          <w:rFonts w:ascii="Times New Roman" w:hAnsi="Times New Roman"/>
          <w:sz w:val="24"/>
          <w:szCs w:val="24"/>
        </w:rPr>
        <w:t xml:space="preserve">. </w:t>
      </w:r>
    </w:p>
    <w:p w:rsidR="007E7245" w:rsidRPr="007E7245" w:rsidRDefault="00190516" w:rsidP="007A56A9">
      <w:pPr>
        <w:pStyle w:val="ListParagraph"/>
        <w:numPr>
          <w:ilvl w:val="3"/>
          <w:numId w:val="4"/>
        </w:numPr>
        <w:spacing w:line="312" w:lineRule="auto"/>
        <w:ind w:left="2268" w:hanging="141"/>
        <w:jc w:val="both"/>
        <w:rPr>
          <w:rFonts w:ascii="Times New Roman" w:hAnsi="Times New Roman"/>
          <w:b/>
          <w:sz w:val="24"/>
          <w:szCs w:val="24"/>
        </w:rPr>
      </w:pPr>
      <w:r w:rsidRPr="007E7245">
        <w:rPr>
          <w:rFonts w:ascii="Times New Roman" w:hAnsi="Times New Roman"/>
          <w:i/>
          <w:sz w:val="24"/>
          <w:szCs w:val="24"/>
        </w:rPr>
        <w:t>Методиката на информационното осигуряване</w:t>
      </w:r>
      <w:r w:rsidRPr="002B0087">
        <w:rPr>
          <w:rFonts w:ascii="Times New Roman" w:hAnsi="Times New Roman"/>
          <w:sz w:val="24"/>
          <w:szCs w:val="24"/>
        </w:rPr>
        <w:t xml:space="preserve"> посочва как</w:t>
      </w:r>
      <w:r w:rsidR="00994CE6">
        <w:rPr>
          <w:rFonts w:ascii="Times New Roman" w:hAnsi="Times New Roman"/>
          <w:sz w:val="24"/>
          <w:szCs w:val="24"/>
        </w:rPr>
        <w:t>ъ</w:t>
      </w:r>
      <w:r w:rsidRPr="002B0087">
        <w:rPr>
          <w:rFonts w:ascii="Times New Roman" w:hAnsi="Times New Roman"/>
          <w:sz w:val="24"/>
          <w:szCs w:val="24"/>
        </w:rPr>
        <w:t xml:space="preserve">в </w:t>
      </w:r>
      <w:r w:rsidR="00994CE6">
        <w:rPr>
          <w:rFonts w:ascii="Times New Roman" w:hAnsi="Times New Roman"/>
          <w:sz w:val="24"/>
          <w:szCs w:val="24"/>
        </w:rPr>
        <w:t xml:space="preserve">тип </w:t>
      </w:r>
      <w:r w:rsidRPr="002B0087">
        <w:rPr>
          <w:rFonts w:ascii="Times New Roman" w:hAnsi="Times New Roman"/>
          <w:sz w:val="24"/>
          <w:szCs w:val="24"/>
        </w:rPr>
        <w:t>източници на информация са използвани</w:t>
      </w:r>
      <w:r w:rsidR="003F7725">
        <w:rPr>
          <w:rFonts w:ascii="Times New Roman" w:hAnsi="Times New Roman"/>
          <w:sz w:val="24"/>
          <w:szCs w:val="24"/>
        </w:rPr>
        <w:t>, например</w:t>
      </w:r>
      <w:r w:rsidRPr="002B0087">
        <w:rPr>
          <w:rFonts w:ascii="Times New Roman" w:hAnsi="Times New Roman"/>
          <w:sz w:val="24"/>
          <w:szCs w:val="24"/>
        </w:rPr>
        <w:t xml:space="preserve"> – </w:t>
      </w:r>
      <w:r w:rsidRPr="002B0087">
        <w:rPr>
          <w:rFonts w:ascii="Times New Roman" w:hAnsi="Times New Roman"/>
          <w:sz w:val="24"/>
          <w:szCs w:val="24"/>
        </w:rPr>
        <w:lastRenderedPageBreak/>
        <w:t>вторична и</w:t>
      </w:r>
      <w:r w:rsidR="007E7245">
        <w:rPr>
          <w:rFonts w:ascii="Times New Roman" w:hAnsi="Times New Roman"/>
          <w:sz w:val="24"/>
          <w:szCs w:val="24"/>
        </w:rPr>
        <w:t>/или</w:t>
      </w:r>
      <w:r w:rsidRPr="002B0087">
        <w:rPr>
          <w:rFonts w:ascii="Times New Roman" w:hAnsi="Times New Roman"/>
          <w:sz w:val="24"/>
          <w:szCs w:val="24"/>
        </w:rPr>
        <w:t xml:space="preserve"> първична информация</w:t>
      </w:r>
      <w:r w:rsidR="007E7245">
        <w:rPr>
          <w:rFonts w:ascii="Times New Roman" w:hAnsi="Times New Roman"/>
          <w:sz w:val="24"/>
          <w:szCs w:val="24"/>
        </w:rPr>
        <w:t xml:space="preserve">, съответно произтичащи начини на проучване – </w:t>
      </w:r>
      <w:r w:rsidR="008F15DC">
        <w:rPr>
          <w:rFonts w:ascii="Times New Roman" w:hAnsi="Times New Roman"/>
          <w:sz w:val="24"/>
          <w:szCs w:val="24"/>
        </w:rPr>
        <w:t>кабинетно</w:t>
      </w:r>
      <w:r w:rsidR="003F7725">
        <w:rPr>
          <w:rFonts w:ascii="Times New Roman" w:hAnsi="Times New Roman"/>
          <w:sz w:val="24"/>
          <w:szCs w:val="24"/>
        </w:rPr>
        <w:t xml:space="preserve"> и </w:t>
      </w:r>
      <w:r w:rsidR="008F15DC">
        <w:rPr>
          <w:rFonts w:ascii="Times New Roman" w:hAnsi="Times New Roman"/>
          <w:sz w:val="24"/>
          <w:szCs w:val="24"/>
        </w:rPr>
        <w:t>полево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3F7725">
        <w:rPr>
          <w:rFonts w:ascii="Times New Roman" w:hAnsi="Times New Roman"/>
          <w:sz w:val="24"/>
          <w:szCs w:val="24"/>
        </w:rPr>
        <w:t>и/или друго.</w:t>
      </w:r>
    </w:p>
    <w:p w:rsidR="007E7245" w:rsidRPr="007E7245" w:rsidRDefault="00190516" w:rsidP="007A56A9">
      <w:pPr>
        <w:pStyle w:val="ListParagraph"/>
        <w:numPr>
          <w:ilvl w:val="3"/>
          <w:numId w:val="4"/>
        </w:numPr>
        <w:spacing w:line="312" w:lineRule="auto"/>
        <w:ind w:left="2268" w:hanging="141"/>
        <w:jc w:val="both"/>
        <w:rPr>
          <w:rFonts w:ascii="Times New Roman" w:hAnsi="Times New Roman"/>
          <w:b/>
          <w:sz w:val="24"/>
          <w:szCs w:val="24"/>
        </w:rPr>
      </w:pPr>
      <w:r w:rsidRPr="007E7245">
        <w:rPr>
          <w:rFonts w:ascii="Times New Roman" w:hAnsi="Times New Roman"/>
          <w:i/>
          <w:sz w:val="24"/>
          <w:szCs w:val="24"/>
        </w:rPr>
        <w:t>Методиката на анализа</w:t>
      </w:r>
      <w:r w:rsidRPr="002B0087">
        <w:rPr>
          <w:rFonts w:ascii="Times New Roman" w:hAnsi="Times New Roman"/>
          <w:sz w:val="24"/>
          <w:szCs w:val="24"/>
        </w:rPr>
        <w:t xml:space="preserve"> разкрива научно-из</w:t>
      </w:r>
      <w:r w:rsidR="003F7725">
        <w:rPr>
          <w:rFonts w:ascii="Times New Roman" w:hAnsi="Times New Roman"/>
          <w:sz w:val="24"/>
          <w:szCs w:val="24"/>
        </w:rPr>
        <w:t>с</w:t>
      </w:r>
      <w:r w:rsidRPr="002B0087">
        <w:rPr>
          <w:rFonts w:ascii="Times New Roman" w:hAnsi="Times New Roman"/>
          <w:sz w:val="24"/>
          <w:szCs w:val="24"/>
        </w:rPr>
        <w:t xml:space="preserve">ледователските подходи и методи, използвани от автора </w:t>
      </w:r>
      <w:r w:rsidR="006A6F3C">
        <w:rPr>
          <w:rFonts w:ascii="Times New Roman" w:hAnsi="Times New Roman"/>
          <w:sz w:val="24"/>
          <w:szCs w:val="24"/>
        </w:rPr>
        <w:t xml:space="preserve">като – </w:t>
      </w:r>
      <w:r w:rsidR="004345BA">
        <w:rPr>
          <w:rFonts w:ascii="Times New Roman" w:hAnsi="Times New Roman"/>
          <w:sz w:val="24"/>
          <w:szCs w:val="24"/>
        </w:rPr>
        <w:t>общонаучни</w:t>
      </w:r>
      <w:r w:rsidR="00B81A87">
        <w:rPr>
          <w:rFonts w:ascii="Times New Roman" w:hAnsi="Times New Roman"/>
          <w:sz w:val="24"/>
          <w:szCs w:val="24"/>
        </w:rPr>
        <w:t>:</w:t>
      </w:r>
      <w:r w:rsidR="004345BA">
        <w:rPr>
          <w:rFonts w:ascii="Times New Roman" w:hAnsi="Times New Roman"/>
          <w:sz w:val="24"/>
          <w:szCs w:val="24"/>
        </w:rPr>
        <w:t xml:space="preserve"> напр. </w:t>
      </w:r>
      <w:r w:rsidR="004345BA" w:rsidRPr="005A2C97">
        <w:rPr>
          <w:rFonts w:ascii="Times New Roman" w:hAnsi="Times New Roman"/>
          <w:sz w:val="24"/>
          <w:szCs w:val="24"/>
        </w:rPr>
        <w:t>индукция, дедукция</w:t>
      </w:r>
      <w:r w:rsidR="004345BA">
        <w:rPr>
          <w:rFonts w:ascii="Times New Roman" w:hAnsi="Times New Roman"/>
          <w:sz w:val="24"/>
          <w:szCs w:val="24"/>
        </w:rPr>
        <w:t xml:space="preserve">, сравнителен анализ, </w:t>
      </w:r>
      <w:r w:rsidR="00B81A87">
        <w:rPr>
          <w:rFonts w:ascii="Times New Roman" w:hAnsi="Times New Roman"/>
          <w:sz w:val="24"/>
          <w:szCs w:val="24"/>
        </w:rPr>
        <w:t>синтез и др.; качествени мето</w:t>
      </w:r>
      <w:r w:rsidR="008E4130">
        <w:rPr>
          <w:rFonts w:ascii="Times New Roman" w:hAnsi="Times New Roman"/>
          <w:sz w:val="24"/>
          <w:szCs w:val="24"/>
        </w:rPr>
        <w:t xml:space="preserve">ди: </w:t>
      </w:r>
      <w:r w:rsidR="008D02BF" w:rsidRPr="005A2C97">
        <w:rPr>
          <w:rFonts w:ascii="Times New Roman" w:hAnsi="Times New Roman"/>
          <w:sz w:val="24"/>
          <w:szCs w:val="24"/>
        </w:rPr>
        <w:t>експертн</w:t>
      </w:r>
      <w:r w:rsidR="008D02BF">
        <w:rPr>
          <w:rFonts w:ascii="Times New Roman" w:hAnsi="Times New Roman"/>
          <w:sz w:val="24"/>
          <w:szCs w:val="24"/>
        </w:rPr>
        <w:t>а оценка,</w:t>
      </w:r>
      <w:r w:rsidR="008D02BF" w:rsidRPr="002B0087">
        <w:rPr>
          <w:rFonts w:ascii="Times New Roman" w:hAnsi="Times New Roman"/>
          <w:sz w:val="24"/>
          <w:szCs w:val="24"/>
        </w:rPr>
        <w:t xml:space="preserve"> изследване на казуси</w:t>
      </w:r>
      <w:r w:rsidR="00983566">
        <w:rPr>
          <w:rFonts w:ascii="Times New Roman" w:hAnsi="Times New Roman"/>
          <w:sz w:val="24"/>
          <w:szCs w:val="24"/>
        </w:rPr>
        <w:t xml:space="preserve">, </w:t>
      </w:r>
      <w:r w:rsidR="00081350">
        <w:rPr>
          <w:rFonts w:ascii="Times New Roman" w:hAnsi="Times New Roman"/>
          <w:sz w:val="24"/>
          <w:szCs w:val="24"/>
        </w:rPr>
        <w:t>полу</w:t>
      </w:r>
      <w:r w:rsidR="003F7725">
        <w:rPr>
          <w:rFonts w:ascii="Times New Roman" w:hAnsi="Times New Roman"/>
          <w:sz w:val="24"/>
          <w:szCs w:val="24"/>
        </w:rPr>
        <w:t>-</w:t>
      </w:r>
      <w:r w:rsidR="00081350">
        <w:rPr>
          <w:rFonts w:ascii="Times New Roman" w:hAnsi="Times New Roman"/>
          <w:sz w:val="24"/>
          <w:szCs w:val="24"/>
        </w:rPr>
        <w:t>/</w:t>
      </w:r>
      <w:r w:rsidR="00FE5F9E">
        <w:rPr>
          <w:rFonts w:ascii="Times New Roman" w:hAnsi="Times New Roman"/>
          <w:sz w:val="24"/>
          <w:szCs w:val="24"/>
        </w:rPr>
        <w:t>структурирано</w:t>
      </w:r>
      <w:r w:rsidR="00B56BDB">
        <w:rPr>
          <w:rFonts w:ascii="Times New Roman" w:hAnsi="Times New Roman"/>
          <w:sz w:val="24"/>
          <w:szCs w:val="24"/>
        </w:rPr>
        <w:t xml:space="preserve"> или</w:t>
      </w:r>
      <w:r w:rsidR="003F7725">
        <w:rPr>
          <w:rFonts w:ascii="Times New Roman" w:hAnsi="Times New Roman"/>
          <w:sz w:val="24"/>
          <w:szCs w:val="24"/>
        </w:rPr>
        <w:t xml:space="preserve"> </w:t>
      </w:r>
      <w:r w:rsidR="00081350">
        <w:rPr>
          <w:rFonts w:ascii="Times New Roman" w:hAnsi="Times New Roman"/>
          <w:sz w:val="24"/>
          <w:szCs w:val="24"/>
        </w:rPr>
        <w:t>неструктурирано</w:t>
      </w:r>
      <w:r w:rsidR="00FE5F9E">
        <w:rPr>
          <w:rFonts w:ascii="Times New Roman" w:hAnsi="Times New Roman"/>
          <w:sz w:val="24"/>
          <w:szCs w:val="24"/>
        </w:rPr>
        <w:t xml:space="preserve"> интервю</w:t>
      </w:r>
      <w:r w:rsidR="00983566">
        <w:rPr>
          <w:rFonts w:ascii="Times New Roman" w:hAnsi="Times New Roman"/>
          <w:sz w:val="24"/>
          <w:szCs w:val="24"/>
        </w:rPr>
        <w:t>, анкета</w:t>
      </w:r>
      <w:r w:rsidR="00FE5F9E">
        <w:rPr>
          <w:rFonts w:ascii="Times New Roman" w:hAnsi="Times New Roman"/>
          <w:sz w:val="24"/>
          <w:szCs w:val="24"/>
        </w:rPr>
        <w:t xml:space="preserve"> и </w:t>
      </w:r>
      <w:r w:rsidR="008E4130">
        <w:rPr>
          <w:rFonts w:ascii="Times New Roman" w:hAnsi="Times New Roman"/>
          <w:sz w:val="24"/>
          <w:szCs w:val="24"/>
        </w:rPr>
        <w:t xml:space="preserve">др.; количествени методи: </w:t>
      </w:r>
      <w:r w:rsidR="008E4130" w:rsidRPr="002B0087">
        <w:rPr>
          <w:rFonts w:ascii="Times New Roman" w:hAnsi="Times New Roman"/>
          <w:sz w:val="24"/>
          <w:szCs w:val="24"/>
        </w:rPr>
        <w:t xml:space="preserve">статистически и математически методи, </w:t>
      </w:r>
      <w:r w:rsidR="008E4130">
        <w:rPr>
          <w:rFonts w:ascii="Times New Roman" w:hAnsi="Times New Roman"/>
          <w:sz w:val="24"/>
          <w:szCs w:val="24"/>
        </w:rPr>
        <w:t>иконометричен анализ и др.; извеждане на взаимовръзки на основата на системен</w:t>
      </w:r>
      <w:r w:rsidR="007E7245">
        <w:rPr>
          <w:rFonts w:ascii="Times New Roman" w:hAnsi="Times New Roman"/>
          <w:sz w:val="24"/>
          <w:szCs w:val="24"/>
        </w:rPr>
        <w:t>, на интердисциплинарен</w:t>
      </w:r>
      <w:r w:rsidR="008E4130">
        <w:rPr>
          <w:rFonts w:ascii="Times New Roman" w:hAnsi="Times New Roman"/>
          <w:sz w:val="24"/>
          <w:szCs w:val="24"/>
        </w:rPr>
        <w:t xml:space="preserve"> подход</w:t>
      </w:r>
      <w:r w:rsidR="007E7245">
        <w:rPr>
          <w:rFonts w:ascii="Times New Roman" w:hAnsi="Times New Roman"/>
          <w:sz w:val="24"/>
          <w:szCs w:val="24"/>
        </w:rPr>
        <w:t xml:space="preserve"> и др</w:t>
      </w:r>
      <w:r w:rsidRPr="002B0087">
        <w:rPr>
          <w:rFonts w:ascii="Times New Roman" w:hAnsi="Times New Roman"/>
          <w:sz w:val="24"/>
          <w:szCs w:val="24"/>
        </w:rPr>
        <w:t xml:space="preserve">. </w:t>
      </w:r>
    </w:p>
    <w:p w:rsidR="004345BA" w:rsidRPr="002B0087" w:rsidRDefault="00190516" w:rsidP="007A56A9">
      <w:pPr>
        <w:pStyle w:val="ListParagraph"/>
        <w:numPr>
          <w:ilvl w:val="3"/>
          <w:numId w:val="4"/>
        </w:numPr>
        <w:spacing w:line="312" w:lineRule="auto"/>
        <w:ind w:left="2268" w:hanging="141"/>
        <w:jc w:val="both"/>
        <w:rPr>
          <w:rFonts w:ascii="Times New Roman" w:hAnsi="Times New Roman"/>
          <w:b/>
          <w:sz w:val="24"/>
          <w:szCs w:val="24"/>
        </w:rPr>
      </w:pPr>
      <w:r w:rsidRPr="007E7245">
        <w:rPr>
          <w:rFonts w:ascii="Times New Roman" w:hAnsi="Times New Roman"/>
          <w:i/>
          <w:sz w:val="24"/>
          <w:szCs w:val="24"/>
        </w:rPr>
        <w:t>Ограничителните условия</w:t>
      </w:r>
      <w:r w:rsidR="007E7245">
        <w:rPr>
          <w:rFonts w:ascii="Times New Roman" w:hAnsi="Times New Roman"/>
          <w:sz w:val="24"/>
          <w:szCs w:val="24"/>
        </w:rPr>
        <w:t xml:space="preserve">/ </w:t>
      </w:r>
      <w:r w:rsidR="007E7245" w:rsidRPr="007E7245">
        <w:rPr>
          <w:rFonts w:ascii="Times New Roman" w:hAnsi="Times New Roman"/>
          <w:i/>
          <w:sz w:val="24"/>
          <w:szCs w:val="24"/>
        </w:rPr>
        <w:t>ограниченията</w:t>
      </w:r>
      <w:r w:rsidR="007E7245"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 xml:space="preserve">определят границите на изследването, предварително изключват някои положения или правят някои допускания, </w:t>
      </w:r>
      <w:r w:rsidR="004345BA">
        <w:rPr>
          <w:rFonts w:ascii="Times New Roman" w:hAnsi="Times New Roman"/>
          <w:sz w:val="24"/>
          <w:szCs w:val="24"/>
        </w:rPr>
        <w:t>в т.ч. като</w:t>
      </w:r>
      <w:r w:rsidRPr="002B0087">
        <w:rPr>
          <w:rFonts w:ascii="Times New Roman" w:hAnsi="Times New Roman"/>
          <w:sz w:val="24"/>
          <w:szCs w:val="24"/>
        </w:rPr>
        <w:t xml:space="preserve"> отразяват трудности и препятствия, с които се сблъсква изследователят. </w:t>
      </w:r>
      <w:r w:rsidR="007E7245">
        <w:rPr>
          <w:rFonts w:ascii="Times New Roman" w:hAnsi="Times New Roman"/>
          <w:sz w:val="24"/>
          <w:szCs w:val="24"/>
        </w:rPr>
        <w:t>Напр</w:t>
      </w:r>
      <w:r w:rsidR="003F7725">
        <w:rPr>
          <w:rFonts w:ascii="Times New Roman" w:hAnsi="Times New Roman"/>
          <w:sz w:val="24"/>
          <w:szCs w:val="24"/>
        </w:rPr>
        <w:t>имер</w:t>
      </w:r>
      <w:r w:rsidR="00B56BDB">
        <w:rPr>
          <w:rFonts w:ascii="Times New Roman" w:hAnsi="Times New Roman"/>
          <w:sz w:val="24"/>
          <w:szCs w:val="24"/>
        </w:rPr>
        <w:t xml:space="preserve">, </w:t>
      </w:r>
      <w:r w:rsidR="003F7725">
        <w:rPr>
          <w:rFonts w:ascii="Times New Roman" w:hAnsi="Times New Roman"/>
          <w:sz w:val="24"/>
          <w:szCs w:val="24"/>
        </w:rPr>
        <w:t>ограничения</w:t>
      </w:r>
      <w:r w:rsidR="007E7245">
        <w:rPr>
          <w:rFonts w:ascii="Times New Roman" w:hAnsi="Times New Roman"/>
          <w:sz w:val="24"/>
          <w:szCs w:val="24"/>
        </w:rPr>
        <w:t xml:space="preserve"> по отношение на</w:t>
      </w:r>
      <w:r w:rsidR="008059E0">
        <w:rPr>
          <w:rFonts w:ascii="Times New Roman" w:hAnsi="Times New Roman"/>
          <w:sz w:val="24"/>
          <w:szCs w:val="24"/>
        </w:rPr>
        <w:t>:</w:t>
      </w:r>
      <w:r w:rsidR="007E7245">
        <w:rPr>
          <w:rFonts w:ascii="Times New Roman" w:hAnsi="Times New Roman"/>
          <w:sz w:val="24"/>
          <w:szCs w:val="24"/>
        </w:rPr>
        <w:t xml:space="preserve"> изследвана съвкупност (извадка); </w:t>
      </w:r>
      <w:r w:rsidR="00B56BDB">
        <w:rPr>
          <w:rFonts w:ascii="Times New Roman" w:hAnsi="Times New Roman"/>
          <w:sz w:val="24"/>
          <w:szCs w:val="24"/>
        </w:rPr>
        <w:t xml:space="preserve">касаещи </w:t>
      </w:r>
      <w:r w:rsidR="007E7245">
        <w:rPr>
          <w:rFonts w:ascii="Times New Roman" w:hAnsi="Times New Roman"/>
          <w:sz w:val="24"/>
          <w:szCs w:val="24"/>
        </w:rPr>
        <w:t xml:space="preserve">обхвата на изследването – </w:t>
      </w:r>
      <w:r w:rsidR="00B56BDB">
        <w:rPr>
          <w:rFonts w:ascii="Times New Roman" w:hAnsi="Times New Roman"/>
          <w:sz w:val="24"/>
          <w:szCs w:val="24"/>
        </w:rPr>
        <w:t xml:space="preserve">съгласно </w:t>
      </w:r>
      <w:r w:rsidR="007E7245">
        <w:rPr>
          <w:rFonts w:ascii="Times New Roman" w:hAnsi="Times New Roman"/>
          <w:sz w:val="24"/>
          <w:szCs w:val="24"/>
        </w:rPr>
        <w:t>избрани параметри, териториален/географски обхват, времеви диапазон и др.</w:t>
      </w:r>
    </w:p>
    <w:p w:rsidR="004345BA" w:rsidRPr="002B0087" w:rsidRDefault="00994CE6" w:rsidP="007A56A9">
      <w:pPr>
        <w:pStyle w:val="ListParagraph"/>
        <w:numPr>
          <w:ilvl w:val="2"/>
          <w:numId w:val="4"/>
        </w:numPr>
        <w:spacing w:line="312" w:lineRule="auto"/>
        <w:ind w:left="1701" w:hanging="3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Накратко</w:t>
      </w:r>
      <w:r w:rsidR="00190516" w:rsidRPr="002B0087">
        <w:rPr>
          <w:rFonts w:ascii="Times New Roman" w:hAnsi="Times New Roman"/>
          <w:sz w:val="24"/>
          <w:szCs w:val="24"/>
        </w:rPr>
        <w:t xml:space="preserve"> </w:t>
      </w:r>
      <w:r w:rsidR="004345BA">
        <w:rPr>
          <w:rFonts w:ascii="Times New Roman" w:hAnsi="Times New Roman"/>
          <w:sz w:val="24"/>
          <w:szCs w:val="24"/>
        </w:rPr>
        <w:t>информация (препоръчително) относно</w:t>
      </w:r>
      <w:r w:rsidR="00190516" w:rsidRPr="002B0087">
        <w:rPr>
          <w:rFonts w:ascii="Times New Roman" w:hAnsi="Times New Roman"/>
          <w:sz w:val="24"/>
          <w:szCs w:val="24"/>
        </w:rPr>
        <w:t xml:space="preserve"> структурата на разработката по глави</w:t>
      </w:r>
      <w:r w:rsidR="00D3751C">
        <w:rPr>
          <w:rFonts w:ascii="Times New Roman" w:hAnsi="Times New Roman"/>
          <w:sz w:val="24"/>
          <w:szCs w:val="24"/>
        </w:rPr>
        <w:t xml:space="preserve"> и</w:t>
      </w:r>
      <w:r w:rsidR="00190516" w:rsidRPr="002B0087">
        <w:rPr>
          <w:rFonts w:ascii="Times New Roman" w:hAnsi="Times New Roman"/>
          <w:sz w:val="24"/>
          <w:szCs w:val="24"/>
        </w:rPr>
        <w:t xml:space="preserve"> части – логическа обосновка на изложението.</w:t>
      </w:r>
    </w:p>
    <w:p w:rsidR="00D0572B" w:rsidRDefault="00D0572B" w:rsidP="007A56A9">
      <w:pPr>
        <w:pStyle w:val="ListParagraph"/>
        <w:spacing w:line="312" w:lineRule="auto"/>
        <w:ind w:left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Препоръчителен обем на увода: </w:t>
      </w:r>
      <w:r w:rsidRPr="002B0087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5-7 стр.</w:t>
      </w:r>
    </w:p>
    <w:p w:rsidR="007A56A9" w:rsidRDefault="007A56A9" w:rsidP="007A56A9">
      <w:pPr>
        <w:pStyle w:val="ListParagraph"/>
        <w:spacing w:line="312" w:lineRule="auto"/>
        <w:ind w:left="1985"/>
        <w:rPr>
          <w:rFonts w:ascii="Times New Roman" w:hAnsi="Times New Roman"/>
          <w:sz w:val="24"/>
          <w:szCs w:val="24"/>
        </w:rPr>
      </w:pPr>
    </w:p>
    <w:p w:rsidR="004345BA" w:rsidRPr="002B0087" w:rsidRDefault="00190516" w:rsidP="007A56A9">
      <w:pPr>
        <w:pStyle w:val="ListParagraph"/>
        <w:numPr>
          <w:ilvl w:val="1"/>
          <w:numId w:val="4"/>
        </w:numPr>
        <w:spacing w:before="120" w:line="312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t>Теоретичната част</w:t>
      </w:r>
      <w:r w:rsidRPr="002B0087">
        <w:rPr>
          <w:rFonts w:ascii="Times New Roman" w:hAnsi="Times New Roman"/>
          <w:sz w:val="24"/>
          <w:szCs w:val="24"/>
        </w:rPr>
        <w:t xml:space="preserve"> има за цел да представи основни</w:t>
      </w:r>
      <w:r w:rsidR="008059E0"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 xml:space="preserve">теоретични </w:t>
      </w:r>
      <w:r w:rsidR="008059E0">
        <w:rPr>
          <w:rFonts w:ascii="Times New Roman" w:hAnsi="Times New Roman"/>
          <w:sz w:val="24"/>
          <w:szCs w:val="24"/>
        </w:rPr>
        <w:t xml:space="preserve">аспекти и </w:t>
      </w:r>
      <w:r w:rsidR="00367D91">
        <w:rPr>
          <w:rFonts w:ascii="Times New Roman" w:hAnsi="Times New Roman"/>
          <w:sz w:val="24"/>
          <w:szCs w:val="24"/>
        </w:rPr>
        <w:t xml:space="preserve">съответни </w:t>
      </w:r>
      <w:r w:rsidR="008059E0">
        <w:rPr>
          <w:rFonts w:ascii="Times New Roman" w:hAnsi="Times New Roman"/>
          <w:sz w:val="24"/>
          <w:szCs w:val="24"/>
        </w:rPr>
        <w:t>автори в областта на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8059E0">
        <w:rPr>
          <w:rFonts w:ascii="Times New Roman" w:hAnsi="Times New Roman"/>
          <w:sz w:val="24"/>
          <w:szCs w:val="24"/>
        </w:rPr>
        <w:t xml:space="preserve">избраната </w:t>
      </w:r>
      <w:r w:rsidR="003E7BD7">
        <w:rPr>
          <w:rFonts w:ascii="Times New Roman" w:hAnsi="Times New Roman"/>
          <w:sz w:val="24"/>
          <w:szCs w:val="24"/>
        </w:rPr>
        <w:t>проблематика</w:t>
      </w:r>
      <w:r w:rsidRPr="002B0087">
        <w:rPr>
          <w:rFonts w:ascii="Times New Roman" w:hAnsi="Times New Roman"/>
          <w:sz w:val="24"/>
          <w:szCs w:val="24"/>
        </w:rPr>
        <w:t xml:space="preserve">. </w:t>
      </w:r>
    </w:p>
    <w:p w:rsidR="004345BA" w:rsidRPr="002B0087" w:rsidRDefault="008059E0" w:rsidP="007A56A9">
      <w:pPr>
        <w:pStyle w:val="ListParagraph"/>
        <w:numPr>
          <w:ilvl w:val="2"/>
          <w:numId w:val="4"/>
        </w:numPr>
        <w:spacing w:line="312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Дипломантът следва </w:t>
      </w:r>
      <w:r w:rsidRPr="002B0087">
        <w:rPr>
          <w:rFonts w:ascii="Times New Roman" w:hAnsi="Times New Roman"/>
          <w:sz w:val="24"/>
          <w:szCs w:val="24"/>
        </w:rPr>
        <w:t xml:space="preserve">да </w:t>
      </w:r>
      <w:r w:rsidR="00367D91">
        <w:rPr>
          <w:rFonts w:ascii="Times New Roman" w:hAnsi="Times New Roman"/>
          <w:sz w:val="24"/>
          <w:szCs w:val="24"/>
        </w:rPr>
        <w:t>направи теоретичния обзор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чрез</w:t>
      </w:r>
      <w:r w:rsidR="00190516" w:rsidRPr="002B0087">
        <w:rPr>
          <w:rFonts w:ascii="Times New Roman" w:hAnsi="Times New Roman"/>
          <w:sz w:val="24"/>
          <w:szCs w:val="24"/>
        </w:rPr>
        <w:t xml:space="preserve"> </w:t>
      </w:r>
      <w:r w:rsidR="00B56BDB">
        <w:rPr>
          <w:rFonts w:ascii="Times New Roman" w:hAnsi="Times New Roman"/>
          <w:sz w:val="24"/>
          <w:szCs w:val="24"/>
        </w:rPr>
        <w:t xml:space="preserve">съпоставка, </w:t>
      </w:r>
      <w:r>
        <w:rPr>
          <w:rFonts w:ascii="Times New Roman" w:hAnsi="Times New Roman"/>
          <w:sz w:val="24"/>
          <w:szCs w:val="24"/>
        </w:rPr>
        <w:t>обобщаване, синтезиране, в</w:t>
      </w:r>
      <w:r w:rsidR="003E7BD7">
        <w:rPr>
          <w:rFonts w:ascii="Times New Roman" w:hAnsi="Times New Roman"/>
          <w:sz w:val="24"/>
          <w:szCs w:val="24"/>
        </w:rPr>
        <w:t xml:space="preserve"> достатъчна степен</w:t>
      </w:r>
      <w:r w:rsidR="005562A4">
        <w:rPr>
          <w:rFonts w:ascii="Times New Roman" w:hAnsi="Times New Roman"/>
          <w:sz w:val="24"/>
          <w:szCs w:val="24"/>
        </w:rPr>
        <w:t xml:space="preserve"> </w:t>
      </w:r>
      <w:r w:rsidR="00190516" w:rsidRPr="002B0087">
        <w:rPr>
          <w:rFonts w:ascii="Times New Roman" w:hAnsi="Times New Roman"/>
          <w:sz w:val="24"/>
          <w:szCs w:val="24"/>
        </w:rPr>
        <w:t>изчерпателно и подчинено на</w:t>
      </w:r>
      <w:r w:rsidR="00B56BDB">
        <w:rPr>
          <w:rFonts w:ascii="Times New Roman" w:hAnsi="Times New Roman"/>
          <w:sz w:val="24"/>
          <w:szCs w:val="24"/>
        </w:rPr>
        <w:t xml:space="preserve"> темата на работата</w:t>
      </w:r>
      <w:r>
        <w:rPr>
          <w:rFonts w:ascii="Times New Roman" w:hAnsi="Times New Roman"/>
          <w:sz w:val="24"/>
          <w:szCs w:val="24"/>
        </w:rPr>
        <w:t>. В</w:t>
      </w:r>
      <w:r w:rsidR="00190516" w:rsidRPr="002B0087">
        <w:rPr>
          <w:rFonts w:ascii="Times New Roman" w:hAnsi="Times New Roman"/>
          <w:sz w:val="24"/>
          <w:szCs w:val="24"/>
        </w:rPr>
        <w:t xml:space="preserve"> практическата част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5562A4">
        <w:rPr>
          <w:rFonts w:ascii="Times New Roman" w:hAnsi="Times New Roman"/>
          <w:sz w:val="24"/>
          <w:szCs w:val="24"/>
        </w:rPr>
        <w:t>следва да личи</w:t>
      </w:r>
      <w:r w:rsidR="00190516" w:rsidRPr="002B0087">
        <w:rPr>
          <w:rFonts w:ascii="Times New Roman" w:hAnsi="Times New Roman"/>
          <w:sz w:val="24"/>
          <w:szCs w:val="24"/>
        </w:rPr>
        <w:t xml:space="preserve"> приложение</w:t>
      </w:r>
      <w:r w:rsidR="005562A4">
        <w:rPr>
          <w:rFonts w:ascii="Times New Roman" w:hAnsi="Times New Roman"/>
          <w:sz w:val="24"/>
          <w:szCs w:val="24"/>
        </w:rPr>
        <w:t>то</w:t>
      </w:r>
      <w:r w:rsidR="003E7BD7">
        <w:rPr>
          <w:rFonts w:ascii="Times New Roman" w:hAnsi="Times New Roman"/>
          <w:sz w:val="24"/>
          <w:szCs w:val="24"/>
        </w:rPr>
        <w:t xml:space="preserve"> и доказване</w:t>
      </w:r>
      <w:r w:rsidR="005562A4">
        <w:rPr>
          <w:rFonts w:ascii="Times New Roman" w:hAnsi="Times New Roman"/>
          <w:sz w:val="24"/>
          <w:szCs w:val="24"/>
        </w:rPr>
        <w:t xml:space="preserve">то на приведените </w:t>
      </w:r>
      <w:r w:rsidR="005562A4" w:rsidRPr="002B0087">
        <w:rPr>
          <w:rFonts w:ascii="Times New Roman" w:hAnsi="Times New Roman"/>
          <w:sz w:val="24"/>
          <w:szCs w:val="24"/>
        </w:rPr>
        <w:t>теор</w:t>
      </w:r>
      <w:r w:rsidR="00367D91">
        <w:rPr>
          <w:rFonts w:ascii="Times New Roman" w:hAnsi="Times New Roman"/>
          <w:sz w:val="24"/>
          <w:szCs w:val="24"/>
        </w:rPr>
        <w:t>етични аспекти</w:t>
      </w:r>
      <w:r w:rsidR="003E7BD7">
        <w:rPr>
          <w:rFonts w:ascii="Times New Roman" w:hAnsi="Times New Roman"/>
          <w:sz w:val="24"/>
          <w:szCs w:val="24"/>
        </w:rPr>
        <w:t>.</w:t>
      </w:r>
    </w:p>
    <w:p w:rsidR="004345BA" w:rsidRPr="002B0087" w:rsidRDefault="005562A4" w:rsidP="007A56A9">
      <w:pPr>
        <w:pStyle w:val="ListParagraph"/>
        <w:numPr>
          <w:ilvl w:val="2"/>
          <w:numId w:val="4"/>
        </w:numPr>
        <w:spacing w:line="312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Препоръчително</w:t>
      </w:r>
      <w:r w:rsidR="00190516" w:rsidRPr="002B0087">
        <w:rPr>
          <w:rFonts w:ascii="Times New Roman" w:hAnsi="Times New Roman"/>
          <w:sz w:val="24"/>
          <w:szCs w:val="24"/>
        </w:rPr>
        <w:t xml:space="preserve"> е да се откроят</w:t>
      </w:r>
      <w:r>
        <w:rPr>
          <w:rFonts w:ascii="Times New Roman" w:hAnsi="Times New Roman"/>
          <w:sz w:val="24"/>
          <w:szCs w:val="24"/>
        </w:rPr>
        <w:t xml:space="preserve"> авторовата (на дипломанта) интерпретация и</w:t>
      </w:r>
      <w:r w:rsidR="00190516" w:rsidRPr="002B0087">
        <w:rPr>
          <w:rFonts w:ascii="Times New Roman" w:hAnsi="Times New Roman"/>
          <w:sz w:val="24"/>
          <w:szCs w:val="24"/>
        </w:rPr>
        <w:t xml:space="preserve"> критичн</w:t>
      </w:r>
      <w:r>
        <w:rPr>
          <w:rFonts w:ascii="Times New Roman" w:hAnsi="Times New Roman"/>
          <w:sz w:val="24"/>
          <w:szCs w:val="24"/>
        </w:rPr>
        <w:t>о осмисляне</w:t>
      </w:r>
      <w:r w:rsidR="00190516" w:rsidRPr="002B0087">
        <w:rPr>
          <w:rFonts w:ascii="Times New Roman" w:hAnsi="Times New Roman"/>
          <w:sz w:val="24"/>
          <w:szCs w:val="24"/>
        </w:rPr>
        <w:t xml:space="preserve"> (</w:t>
      </w:r>
      <w:r w:rsidR="00F877F7">
        <w:rPr>
          <w:rFonts w:ascii="Times New Roman" w:hAnsi="Times New Roman"/>
          <w:sz w:val="24"/>
          <w:szCs w:val="24"/>
        </w:rPr>
        <w:t xml:space="preserve">напр. </w:t>
      </w:r>
      <w:r w:rsidR="00B56BDB">
        <w:rPr>
          <w:rFonts w:ascii="Times New Roman" w:hAnsi="Times New Roman"/>
          <w:sz w:val="24"/>
          <w:szCs w:val="24"/>
        </w:rPr>
        <w:t>приемане</w:t>
      </w:r>
      <w:r w:rsidR="00F877F7">
        <w:rPr>
          <w:rFonts w:ascii="Times New Roman" w:hAnsi="Times New Roman"/>
          <w:sz w:val="24"/>
          <w:szCs w:val="24"/>
        </w:rPr>
        <w:t xml:space="preserve"> или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B56BD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отделни теории</w:t>
      </w:r>
      <w:r w:rsidR="00190516" w:rsidRPr="002B00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тълкуване н</w:t>
      </w:r>
      <w:r w:rsidR="00190516" w:rsidRPr="002B0087">
        <w:rPr>
          <w:rFonts w:ascii="Times New Roman" w:hAnsi="Times New Roman"/>
          <w:sz w:val="24"/>
          <w:szCs w:val="24"/>
        </w:rPr>
        <w:t xml:space="preserve">а </w:t>
      </w:r>
      <w:r w:rsidR="00F877F7">
        <w:rPr>
          <w:rFonts w:ascii="Times New Roman" w:hAnsi="Times New Roman"/>
          <w:sz w:val="24"/>
          <w:szCs w:val="24"/>
        </w:rPr>
        <w:t xml:space="preserve">евентуални </w:t>
      </w:r>
      <w:r w:rsidR="00190516" w:rsidRPr="002B0087">
        <w:rPr>
          <w:rFonts w:ascii="Times New Roman" w:hAnsi="Times New Roman"/>
          <w:sz w:val="24"/>
          <w:szCs w:val="24"/>
        </w:rPr>
        <w:t xml:space="preserve">противоречия и </w:t>
      </w:r>
      <w:r w:rsidR="003E7BD7">
        <w:rPr>
          <w:rFonts w:ascii="Times New Roman" w:hAnsi="Times New Roman"/>
          <w:sz w:val="24"/>
          <w:szCs w:val="24"/>
        </w:rPr>
        <w:t>др</w:t>
      </w:r>
      <w:r w:rsidR="00190516" w:rsidRPr="002B0087">
        <w:rPr>
          <w:rFonts w:ascii="Times New Roman" w:hAnsi="Times New Roman"/>
          <w:sz w:val="24"/>
          <w:szCs w:val="24"/>
        </w:rPr>
        <w:t>.)</w:t>
      </w:r>
      <w:r w:rsidR="004345BA">
        <w:rPr>
          <w:rFonts w:ascii="Times New Roman" w:hAnsi="Times New Roman"/>
          <w:sz w:val="24"/>
          <w:szCs w:val="24"/>
        </w:rPr>
        <w:t>.</w:t>
      </w:r>
    </w:p>
    <w:p w:rsidR="004345BA" w:rsidRPr="002B0087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>Следва да се обърне внимание на работата с научен апарат – литературните източници</w:t>
      </w:r>
      <w:r w:rsidR="005562A4"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 xml:space="preserve">в </w:t>
      </w:r>
      <w:r w:rsidR="005562A4">
        <w:rPr>
          <w:rFonts w:ascii="Times New Roman" w:hAnsi="Times New Roman"/>
          <w:sz w:val="24"/>
          <w:szCs w:val="24"/>
        </w:rPr>
        <w:t>библиографията</w:t>
      </w:r>
      <w:r w:rsidRPr="002B0087">
        <w:rPr>
          <w:rFonts w:ascii="Times New Roman" w:hAnsi="Times New Roman"/>
          <w:sz w:val="24"/>
          <w:szCs w:val="24"/>
        </w:rPr>
        <w:t xml:space="preserve"> да </w:t>
      </w:r>
      <w:r w:rsidR="00F877F7">
        <w:rPr>
          <w:rFonts w:ascii="Times New Roman" w:hAnsi="Times New Roman"/>
          <w:sz w:val="24"/>
          <w:szCs w:val="24"/>
        </w:rPr>
        <w:t>са</w:t>
      </w:r>
      <w:r w:rsidRPr="002B0087">
        <w:rPr>
          <w:rFonts w:ascii="Times New Roman" w:hAnsi="Times New Roman"/>
          <w:sz w:val="24"/>
          <w:szCs w:val="24"/>
        </w:rPr>
        <w:t xml:space="preserve"> реферирани в текста; </w:t>
      </w:r>
      <w:r w:rsidR="005562A4">
        <w:rPr>
          <w:rFonts w:ascii="Times New Roman" w:hAnsi="Times New Roman"/>
          <w:sz w:val="24"/>
          <w:szCs w:val="24"/>
        </w:rPr>
        <w:t xml:space="preserve">нееднозначни </w:t>
      </w:r>
      <w:r w:rsidRPr="002B0087">
        <w:rPr>
          <w:rFonts w:ascii="Times New Roman" w:hAnsi="Times New Roman"/>
          <w:sz w:val="24"/>
          <w:szCs w:val="24"/>
        </w:rPr>
        <w:t>термини</w:t>
      </w:r>
      <w:r w:rsidR="00F877F7"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>да бъдат изяснени по отношение на смисъла, в който</w:t>
      </w:r>
      <w:r w:rsidR="005562A4">
        <w:rPr>
          <w:rFonts w:ascii="Times New Roman" w:hAnsi="Times New Roman"/>
          <w:sz w:val="24"/>
          <w:szCs w:val="24"/>
        </w:rPr>
        <w:t xml:space="preserve"> са използвани</w:t>
      </w:r>
      <w:r w:rsidRPr="002B0087">
        <w:rPr>
          <w:rFonts w:ascii="Times New Roman" w:hAnsi="Times New Roman"/>
          <w:sz w:val="24"/>
          <w:szCs w:val="24"/>
        </w:rPr>
        <w:t xml:space="preserve">; </w:t>
      </w:r>
      <w:r w:rsidR="005562A4" w:rsidRPr="002B0087">
        <w:rPr>
          <w:rFonts w:ascii="Times New Roman" w:hAnsi="Times New Roman"/>
          <w:sz w:val="24"/>
          <w:szCs w:val="24"/>
        </w:rPr>
        <w:t>уеднакв</w:t>
      </w:r>
      <w:r w:rsidR="005562A4">
        <w:rPr>
          <w:rFonts w:ascii="Times New Roman" w:hAnsi="Times New Roman"/>
          <w:sz w:val="24"/>
          <w:szCs w:val="24"/>
        </w:rPr>
        <w:t>яване на</w:t>
      </w:r>
      <w:r w:rsidR="005562A4" w:rsidRPr="002B0087">
        <w:rPr>
          <w:rFonts w:ascii="Times New Roman" w:hAnsi="Times New Roman"/>
          <w:sz w:val="24"/>
          <w:szCs w:val="24"/>
        </w:rPr>
        <w:t xml:space="preserve"> използваната терминология</w:t>
      </w:r>
      <w:r w:rsidR="005562A4">
        <w:rPr>
          <w:rFonts w:ascii="Times New Roman" w:hAnsi="Times New Roman"/>
          <w:sz w:val="24"/>
          <w:szCs w:val="24"/>
        </w:rPr>
        <w:t xml:space="preserve">; кратко дефиниране </w:t>
      </w:r>
      <w:r w:rsidRPr="002B0087">
        <w:rPr>
          <w:rFonts w:ascii="Times New Roman" w:hAnsi="Times New Roman"/>
          <w:sz w:val="24"/>
          <w:szCs w:val="24"/>
        </w:rPr>
        <w:t xml:space="preserve">на спорни или нови </w:t>
      </w:r>
      <w:r w:rsidR="005562A4">
        <w:rPr>
          <w:rFonts w:ascii="Times New Roman" w:hAnsi="Times New Roman"/>
          <w:sz w:val="24"/>
          <w:szCs w:val="24"/>
        </w:rPr>
        <w:t xml:space="preserve">понятия </w:t>
      </w:r>
      <w:r w:rsidRPr="002B0087">
        <w:rPr>
          <w:rFonts w:ascii="Times New Roman" w:hAnsi="Times New Roman"/>
          <w:sz w:val="24"/>
          <w:szCs w:val="24"/>
        </w:rPr>
        <w:t xml:space="preserve">и </w:t>
      </w:r>
      <w:r w:rsidR="003E7BD7">
        <w:rPr>
          <w:rFonts w:ascii="Times New Roman" w:hAnsi="Times New Roman"/>
          <w:sz w:val="24"/>
          <w:szCs w:val="24"/>
        </w:rPr>
        <w:t>др</w:t>
      </w:r>
      <w:r w:rsidRPr="002B0087">
        <w:rPr>
          <w:rFonts w:ascii="Times New Roman" w:hAnsi="Times New Roman"/>
          <w:sz w:val="24"/>
          <w:szCs w:val="24"/>
        </w:rPr>
        <w:t xml:space="preserve">. </w:t>
      </w:r>
    </w:p>
    <w:p w:rsidR="00D0572B" w:rsidRPr="00D310E1" w:rsidRDefault="00190516" w:rsidP="007A56A9">
      <w:pPr>
        <w:pStyle w:val="ListParagraph"/>
        <w:numPr>
          <w:ilvl w:val="2"/>
          <w:numId w:val="4"/>
        </w:numPr>
        <w:spacing w:line="312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 w:rsidRPr="00D310E1">
        <w:rPr>
          <w:rFonts w:ascii="Times New Roman" w:hAnsi="Times New Roman"/>
          <w:sz w:val="24"/>
          <w:szCs w:val="24"/>
        </w:rPr>
        <w:t xml:space="preserve">Цитирането на литературните източници се извършва </w:t>
      </w:r>
      <w:r w:rsidR="004345BA" w:rsidRPr="00D310E1">
        <w:rPr>
          <w:rFonts w:ascii="Times New Roman" w:hAnsi="Times New Roman"/>
          <w:sz w:val="24"/>
          <w:szCs w:val="24"/>
        </w:rPr>
        <w:t xml:space="preserve">съобразно </w:t>
      </w:r>
      <w:r w:rsidR="00F05478" w:rsidRPr="00D310E1">
        <w:rPr>
          <w:rFonts w:ascii="Times New Roman" w:hAnsi="Times New Roman"/>
          <w:sz w:val="24"/>
          <w:szCs w:val="24"/>
        </w:rPr>
        <w:t>възприети</w:t>
      </w:r>
      <w:r w:rsidR="004345BA" w:rsidRPr="00D310E1">
        <w:rPr>
          <w:rFonts w:ascii="Times New Roman" w:hAnsi="Times New Roman"/>
          <w:sz w:val="24"/>
          <w:szCs w:val="24"/>
        </w:rPr>
        <w:t xml:space="preserve"> правила и практика, </w:t>
      </w:r>
      <w:r w:rsidR="00F05478" w:rsidRPr="00D310E1">
        <w:rPr>
          <w:rFonts w:ascii="Times New Roman" w:hAnsi="Times New Roman"/>
          <w:sz w:val="24"/>
          <w:szCs w:val="24"/>
        </w:rPr>
        <w:t>и съгласно подробни указания по-долу.</w:t>
      </w:r>
      <w:r w:rsidRPr="00D310E1">
        <w:rPr>
          <w:rFonts w:ascii="Times New Roman" w:hAnsi="Times New Roman"/>
          <w:sz w:val="24"/>
          <w:szCs w:val="24"/>
        </w:rPr>
        <w:t xml:space="preserve"> </w:t>
      </w:r>
    </w:p>
    <w:p w:rsidR="004F30D2" w:rsidRDefault="004F30D2" w:rsidP="007A56A9">
      <w:pPr>
        <w:pStyle w:val="ListParagraph"/>
        <w:spacing w:after="240" w:line="312" w:lineRule="auto"/>
        <w:ind w:left="1440" w:firstLine="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Препоръчителен обем: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5 стр.</w:t>
      </w:r>
    </w:p>
    <w:p w:rsidR="005D0ECC" w:rsidRPr="002B0087" w:rsidRDefault="005D0ECC" w:rsidP="007A56A9">
      <w:pPr>
        <w:pStyle w:val="ListParagraph"/>
        <w:spacing w:line="312" w:lineRule="auto"/>
        <w:ind w:left="1701"/>
        <w:rPr>
          <w:rFonts w:ascii="Times New Roman" w:hAnsi="Times New Roman"/>
          <w:b/>
          <w:sz w:val="24"/>
          <w:szCs w:val="24"/>
        </w:rPr>
      </w:pPr>
    </w:p>
    <w:p w:rsidR="005D0ECC" w:rsidRPr="002B0087" w:rsidRDefault="00190516" w:rsidP="007A56A9">
      <w:pPr>
        <w:pStyle w:val="ListParagraph"/>
        <w:numPr>
          <w:ilvl w:val="1"/>
          <w:numId w:val="4"/>
        </w:numPr>
        <w:spacing w:line="312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lastRenderedPageBreak/>
        <w:t>Практическата част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D0572B">
        <w:rPr>
          <w:rFonts w:ascii="Times New Roman" w:hAnsi="Times New Roman"/>
          <w:sz w:val="24"/>
          <w:szCs w:val="24"/>
        </w:rPr>
        <w:t>следва</w:t>
      </w:r>
      <w:r w:rsidRPr="002B0087">
        <w:rPr>
          <w:rFonts w:ascii="Times New Roman" w:hAnsi="Times New Roman"/>
          <w:sz w:val="24"/>
          <w:szCs w:val="24"/>
        </w:rPr>
        <w:t xml:space="preserve"> да включва </w:t>
      </w:r>
      <w:r w:rsidR="00051316">
        <w:rPr>
          <w:rFonts w:ascii="Times New Roman" w:hAnsi="Times New Roman"/>
          <w:sz w:val="24"/>
          <w:szCs w:val="24"/>
        </w:rPr>
        <w:t>същин</w:t>
      </w:r>
      <w:r w:rsidR="00D0572B">
        <w:rPr>
          <w:rFonts w:ascii="Times New Roman" w:hAnsi="Times New Roman"/>
          <w:sz w:val="24"/>
          <w:szCs w:val="24"/>
        </w:rPr>
        <w:t xml:space="preserve">ата на изследването </w:t>
      </w:r>
      <w:r w:rsidR="00051316">
        <w:rPr>
          <w:rFonts w:ascii="Times New Roman" w:hAnsi="Times New Roman"/>
          <w:sz w:val="24"/>
          <w:szCs w:val="24"/>
        </w:rPr>
        <w:t>като</w:t>
      </w:r>
      <w:r w:rsidR="0000372E">
        <w:rPr>
          <w:rFonts w:ascii="Times New Roman" w:hAnsi="Times New Roman"/>
          <w:sz w:val="24"/>
          <w:szCs w:val="24"/>
        </w:rPr>
        <w:t>:</w:t>
      </w:r>
      <w:r w:rsidR="00D0572B">
        <w:rPr>
          <w:rFonts w:ascii="Times New Roman" w:hAnsi="Times New Roman"/>
          <w:sz w:val="24"/>
          <w:szCs w:val="24"/>
        </w:rPr>
        <w:t xml:space="preserve"> </w:t>
      </w:r>
      <w:r w:rsidR="00051316">
        <w:rPr>
          <w:rFonts w:ascii="Times New Roman" w:hAnsi="Times New Roman"/>
          <w:sz w:val="24"/>
          <w:szCs w:val="24"/>
        </w:rPr>
        <w:t xml:space="preserve">разгледани </w:t>
      </w:r>
      <w:r w:rsidR="00D0572B">
        <w:rPr>
          <w:rFonts w:ascii="Times New Roman" w:hAnsi="Times New Roman"/>
          <w:sz w:val="24"/>
          <w:szCs w:val="24"/>
        </w:rPr>
        <w:t>казуси</w:t>
      </w:r>
      <w:r w:rsidR="00051316">
        <w:rPr>
          <w:rFonts w:ascii="Times New Roman" w:hAnsi="Times New Roman"/>
          <w:sz w:val="24"/>
          <w:szCs w:val="24"/>
        </w:rPr>
        <w:t xml:space="preserve"> на конкретни компании</w:t>
      </w:r>
      <w:r w:rsidRPr="002B0087">
        <w:rPr>
          <w:rFonts w:ascii="Times New Roman" w:hAnsi="Times New Roman"/>
          <w:sz w:val="24"/>
          <w:szCs w:val="24"/>
        </w:rPr>
        <w:t>,</w:t>
      </w:r>
      <w:r w:rsidR="00D0572B"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>представя</w:t>
      </w:r>
      <w:r w:rsidR="00D0572B">
        <w:rPr>
          <w:rFonts w:ascii="Times New Roman" w:hAnsi="Times New Roman"/>
          <w:sz w:val="24"/>
          <w:szCs w:val="24"/>
        </w:rPr>
        <w:t>н</w:t>
      </w:r>
      <w:r w:rsidR="003E7BD7">
        <w:rPr>
          <w:rFonts w:ascii="Times New Roman" w:hAnsi="Times New Roman"/>
          <w:sz w:val="24"/>
          <w:szCs w:val="24"/>
        </w:rPr>
        <w:t>е</w:t>
      </w:r>
      <w:r w:rsidR="00D0572B">
        <w:rPr>
          <w:rFonts w:ascii="Times New Roman" w:hAnsi="Times New Roman"/>
          <w:sz w:val="24"/>
          <w:szCs w:val="24"/>
        </w:rPr>
        <w:t xml:space="preserve"> на</w:t>
      </w:r>
      <w:r w:rsidRPr="002B0087">
        <w:rPr>
          <w:rFonts w:ascii="Times New Roman" w:hAnsi="Times New Roman"/>
          <w:sz w:val="24"/>
          <w:szCs w:val="24"/>
        </w:rPr>
        <w:t xml:space="preserve"> резултатите от проведено емпирично проучване</w:t>
      </w:r>
      <w:r w:rsidR="00D0572B">
        <w:rPr>
          <w:rFonts w:ascii="Times New Roman" w:hAnsi="Times New Roman"/>
          <w:sz w:val="24"/>
          <w:szCs w:val="24"/>
        </w:rPr>
        <w:t xml:space="preserve"> (</w:t>
      </w:r>
      <w:r w:rsidR="0000372E">
        <w:rPr>
          <w:rFonts w:ascii="Times New Roman" w:hAnsi="Times New Roman"/>
          <w:sz w:val="24"/>
          <w:szCs w:val="24"/>
        </w:rPr>
        <w:t xml:space="preserve">напр. </w:t>
      </w:r>
      <w:r w:rsidR="00D0572B">
        <w:rPr>
          <w:rFonts w:ascii="Times New Roman" w:hAnsi="Times New Roman"/>
          <w:sz w:val="24"/>
          <w:szCs w:val="24"/>
        </w:rPr>
        <w:t>анкетно</w:t>
      </w:r>
      <w:r w:rsidR="004F30D2">
        <w:rPr>
          <w:rFonts w:ascii="Times New Roman" w:hAnsi="Times New Roman"/>
          <w:sz w:val="24"/>
          <w:szCs w:val="24"/>
        </w:rPr>
        <w:t>, иконометрично</w:t>
      </w:r>
      <w:r w:rsidR="00D0572B">
        <w:rPr>
          <w:rFonts w:ascii="Times New Roman" w:hAnsi="Times New Roman"/>
          <w:sz w:val="24"/>
          <w:szCs w:val="24"/>
        </w:rPr>
        <w:t>)</w:t>
      </w:r>
      <w:r w:rsidR="0000372E">
        <w:rPr>
          <w:rFonts w:ascii="Times New Roman" w:hAnsi="Times New Roman"/>
          <w:sz w:val="24"/>
          <w:szCs w:val="24"/>
        </w:rPr>
        <w:t xml:space="preserve"> и др</w:t>
      </w:r>
      <w:r w:rsidRPr="002B0087">
        <w:rPr>
          <w:rFonts w:ascii="Times New Roman" w:hAnsi="Times New Roman"/>
          <w:sz w:val="24"/>
          <w:szCs w:val="24"/>
        </w:rPr>
        <w:t xml:space="preserve">. </w:t>
      </w:r>
    </w:p>
    <w:p w:rsidR="005562A4" w:rsidRDefault="00190516" w:rsidP="007A56A9">
      <w:pPr>
        <w:pStyle w:val="ListParagraph"/>
        <w:spacing w:line="312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 xml:space="preserve">В тази част е добре да се наблегне на аналитичността, т.е. да се открои способността на автора да анализира, интерпретира, да </w:t>
      </w:r>
      <w:r w:rsidR="00051316">
        <w:rPr>
          <w:rFonts w:ascii="Times New Roman" w:hAnsi="Times New Roman"/>
          <w:sz w:val="24"/>
          <w:szCs w:val="24"/>
        </w:rPr>
        <w:t>обосновава</w:t>
      </w:r>
      <w:r w:rsidRPr="002B0087">
        <w:rPr>
          <w:rFonts w:ascii="Times New Roman" w:hAnsi="Times New Roman"/>
          <w:sz w:val="24"/>
          <w:szCs w:val="24"/>
        </w:rPr>
        <w:t xml:space="preserve"> изводи. В края на частта</w:t>
      </w:r>
      <w:r w:rsidR="00091926">
        <w:rPr>
          <w:rFonts w:ascii="Times New Roman" w:hAnsi="Times New Roman"/>
          <w:sz w:val="24"/>
          <w:szCs w:val="24"/>
        </w:rPr>
        <w:t xml:space="preserve"> </w:t>
      </w:r>
      <w:r w:rsidR="006A6A10">
        <w:rPr>
          <w:rFonts w:ascii="Times New Roman" w:hAnsi="Times New Roman"/>
          <w:sz w:val="24"/>
          <w:szCs w:val="24"/>
        </w:rPr>
        <w:t>е допустимо</w:t>
      </w:r>
      <w:r w:rsidRPr="002B0087">
        <w:rPr>
          <w:rFonts w:ascii="Times New Roman" w:hAnsi="Times New Roman"/>
          <w:sz w:val="24"/>
          <w:szCs w:val="24"/>
        </w:rPr>
        <w:t xml:space="preserve"> автор</w:t>
      </w:r>
      <w:r w:rsidR="006A6A10">
        <w:rPr>
          <w:rFonts w:ascii="Times New Roman" w:hAnsi="Times New Roman"/>
          <w:sz w:val="24"/>
          <w:szCs w:val="24"/>
        </w:rPr>
        <w:t xml:space="preserve">ът да </w:t>
      </w:r>
      <w:r w:rsidR="00091926">
        <w:rPr>
          <w:rFonts w:ascii="Times New Roman" w:hAnsi="Times New Roman"/>
          <w:sz w:val="24"/>
          <w:szCs w:val="24"/>
        </w:rPr>
        <w:t>формулира</w:t>
      </w:r>
      <w:r w:rsidR="006A6A10">
        <w:rPr>
          <w:rFonts w:ascii="Times New Roman" w:hAnsi="Times New Roman"/>
          <w:sz w:val="24"/>
          <w:szCs w:val="24"/>
        </w:rPr>
        <w:t xml:space="preserve"> свои препоръки </w:t>
      </w:r>
      <w:r w:rsidR="00091926">
        <w:rPr>
          <w:rFonts w:ascii="Times New Roman" w:hAnsi="Times New Roman"/>
          <w:sz w:val="24"/>
          <w:szCs w:val="24"/>
        </w:rPr>
        <w:t xml:space="preserve">– напр.: </w:t>
      </w:r>
      <w:r w:rsidRPr="002B0087">
        <w:rPr>
          <w:rFonts w:ascii="Times New Roman" w:hAnsi="Times New Roman"/>
          <w:sz w:val="24"/>
          <w:szCs w:val="24"/>
        </w:rPr>
        <w:t xml:space="preserve">относно бъдещото развитие </w:t>
      </w:r>
      <w:r w:rsidR="00051316">
        <w:rPr>
          <w:rFonts w:ascii="Times New Roman" w:hAnsi="Times New Roman"/>
          <w:sz w:val="24"/>
          <w:szCs w:val="24"/>
        </w:rPr>
        <w:t>на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6A6A10">
        <w:rPr>
          <w:rFonts w:ascii="Times New Roman" w:hAnsi="Times New Roman"/>
          <w:sz w:val="24"/>
          <w:szCs w:val="24"/>
        </w:rPr>
        <w:t>избраните</w:t>
      </w:r>
      <w:r w:rsidRPr="002B0087">
        <w:rPr>
          <w:rFonts w:ascii="Times New Roman" w:hAnsi="Times New Roman"/>
          <w:sz w:val="24"/>
          <w:szCs w:val="24"/>
        </w:rPr>
        <w:t xml:space="preserve"> компании</w:t>
      </w:r>
      <w:r w:rsidR="00051316">
        <w:rPr>
          <w:rFonts w:ascii="Times New Roman" w:hAnsi="Times New Roman"/>
          <w:sz w:val="24"/>
          <w:szCs w:val="24"/>
        </w:rPr>
        <w:t>, процеси</w:t>
      </w:r>
      <w:r w:rsidR="006A6A10">
        <w:rPr>
          <w:rFonts w:ascii="Times New Roman" w:hAnsi="Times New Roman"/>
          <w:sz w:val="24"/>
          <w:szCs w:val="24"/>
        </w:rPr>
        <w:t xml:space="preserve"> и </w:t>
      </w:r>
      <w:r w:rsidR="00091926">
        <w:rPr>
          <w:rFonts w:ascii="Times New Roman" w:hAnsi="Times New Roman"/>
          <w:sz w:val="24"/>
          <w:szCs w:val="24"/>
        </w:rPr>
        <w:t>др</w:t>
      </w:r>
      <w:r w:rsidRPr="002B0087">
        <w:rPr>
          <w:rFonts w:ascii="Times New Roman" w:hAnsi="Times New Roman"/>
          <w:sz w:val="24"/>
          <w:szCs w:val="24"/>
        </w:rPr>
        <w:t xml:space="preserve">. В анализа </w:t>
      </w:r>
      <w:r w:rsidR="00D0572B">
        <w:rPr>
          <w:rFonts w:ascii="Times New Roman" w:hAnsi="Times New Roman"/>
          <w:sz w:val="24"/>
          <w:szCs w:val="24"/>
        </w:rPr>
        <w:t>следва ясно да личи взаимо</w:t>
      </w:r>
      <w:r w:rsidRPr="002B0087">
        <w:rPr>
          <w:rFonts w:ascii="Times New Roman" w:hAnsi="Times New Roman"/>
          <w:sz w:val="24"/>
          <w:szCs w:val="24"/>
        </w:rPr>
        <w:t>връзка</w:t>
      </w:r>
      <w:r w:rsidR="00D0572B">
        <w:rPr>
          <w:rFonts w:ascii="Times New Roman" w:hAnsi="Times New Roman"/>
          <w:sz w:val="24"/>
          <w:szCs w:val="24"/>
        </w:rPr>
        <w:t>та</w:t>
      </w:r>
      <w:r w:rsidRPr="002B0087">
        <w:rPr>
          <w:rFonts w:ascii="Times New Roman" w:hAnsi="Times New Roman"/>
          <w:sz w:val="24"/>
          <w:szCs w:val="24"/>
        </w:rPr>
        <w:t xml:space="preserve"> с тезата и хипотезите на изследването.</w:t>
      </w:r>
    </w:p>
    <w:p w:rsidR="00D0572B" w:rsidRDefault="00190516" w:rsidP="00B56BDB">
      <w:pPr>
        <w:pStyle w:val="ListParagraph"/>
        <w:spacing w:after="0" w:line="312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B56BDB">
        <w:rPr>
          <w:rFonts w:ascii="Times New Roman" w:hAnsi="Times New Roman"/>
          <w:b/>
          <w:sz w:val="24"/>
          <w:szCs w:val="24"/>
        </w:rPr>
        <w:t xml:space="preserve">Препоръчителен обем: </w:t>
      </w:r>
      <w:r w:rsidR="00B56BDB">
        <w:rPr>
          <w:rFonts w:ascii="Times New Roman" w:hAnsi="Times New Roman"/>
          <w:sz w:val="24"/>
          <w:szCs w:val="24"/>
        </w:rPr>
        <w:t xml:space="preserve">практическата част </w:t>
      </w:r>
      <w:r w:rsidR="00DE4A99">
        <w:rPr>
          <w:rFonts w:ascii="Times New Roman" w:hAnsi="Times New Roman"/>
          <w:sz w:val="24"/>
          <w:szCs w:val="24"/>
        </w:rPr>
        <w:t>следва да е основната</w:t>
      </w:r>
      <w:r w:rsidR="00B56BDB">
        <w:rPr>
          <w:rFonts w:ascii="Times New Roman" w:hAnsi="Times New Roman"/>
          <w:sz w:val="24"/>
          <w:szCs w:val="24"/>
        </w:rPr>
        <w:t xml:space="preserve"> в труда, следователно </w:t>
      </w:r>
      <w:r w:rsidR="00FD69BB">
        <w:rPr>
          <w:rFonts w:ascii="Times New Roman" w:hAnsi="Times New Roman"/>
          <w:sz w:val="24"/>
          <w:szCs w:val="24"/>
        </w:rPr>
        <w:t xml:space="preserve">е </w:t>
      </w:r>
      <w:r w:rsidR="00B56BDB">
        <w:rPr>
          <w:rFonts w:ascii="Times New Roman" w:hAnsi="Times New Roman"/>
          <w:sz w:val="24"/>
          <w:szCs w:val="24"/>
        </w:rPr>
        <w:t xml:space="preserve">логично да е </w:t>
      </w:r>
      <w:r w:rsidR="00FD69BB">
        <w:rPr>
          <w:rFonts w:ascii="Times New Roman" w:hAnsi="Times New Roman"/>
          <w:sz w:val="24"/>
          <w:szCs w:val="24"/>
        </w:rPr>
        <w:t xml:space="preserve">с </w:t>
      </w:r>
      <w:r w:rsidR="00B56BDB">
        <w:rPr>
          <w:rFonts w:ascii="Times New Roman" w:hAnsi="Times New Roman"/>
          <w:sz w:val="24"/>
          <w:szCs w:val="24"/>
        </w:rPr>
        <w:t>най-голям</w:t>
      </w:r>
      <w:r w:rsidR="00FD69BB">
        <w:rPr>
          <w:rFonts w:ascii="Times New Roman" w:hAnsi="Times New Roman"/>
          <w:sz w:val="24"/>
          <w:szCs w:val="24"/>
        </w:rPr>
        <w:t xml:space="preserve"> обем</w:t>
      </w:r>
      <w:r w:rsidR="00B56BDB">
        <w:rPr>
          <w:rFonts w:ascii="Times New Roman" w:hAnsi="Times New Roman"/>
          <w:sz w:val="24"/>
          <w:szCs w:val="24"/>
        </w:rPr>
        <w:t>.</w:t>
      </w:r>
    </w:p>
    <w:p w:rsidR="00B56BDB" w:rsidRDefault="00B56BDB" w:rsidP="00B56BDB">
      <w:pPr>
        <w:pStyle w:val="ListParagraph"/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p w:rsidR="00D0572B" w:rsidRPr="002B0087" w:rsidRDefault="00190516" w:rsidP="007A56A9">
      <w:pPr>
        <w:pStyle w:val="ListParagraph"/>
        <w:numPr>
          <w:ilvl w:val="1"/>
          <w:numId w:val="4"/>
        </w:numPr>
        <w:spacing w:before="120" w:line="312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t>Заключението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 w:rsidR="00D0572B">
        <w:rPr>
          <w:rFonts w:ascii="Times New Roman" w:hAnsi="Times New Roman"/>
          <w:sz w:val="24"/>
          <w:szCs w:val="24"/>
        </w:rPr>
        <w:t>с</w:t>
      </w:r>
      <w:r w:rsidRPr="002B0087">
        <w:rPr>
          <w:rFonts w:ascii="Times New Roman" w:hAnsi="Times New Roman"/>
          <w:sz w:val="24"/>
          <w:szCs w:val="24"/>
        </w:rPr>
        <w:t>ледва да включва основните обобщения и изводи, до които е достигнал авторът, както и еднозначно и категорично потвърждаване или отхвърляне на формулираната теза</w:t>
      </w:r>
      <w:r w:rsidR="0000372E">
        <w:rPr>
          <w:rFonts w:ascii="Times New Roman" w:hAnsi="Times New Roman"/>
          <w:sz w:val="24"/>
          <w:szCs w:val="24"/>
        </w:rPr>
        <w:t xml:space="preserve"> (и хипотези)</w:t>
      </w:r>
      <w:r w:rsidRPr="002B0087">
        <w:rPr>
          <w:rFonts w:ascii="Times New Roman" w:hAnsi="Times New Roman"/>
          <w:sz w:val="24"/>
          <w:szCs w:val="24"/>
        </w:rPr>
        <w:t xml:space="preserve">. В  заключението могат да се дадат препоръки за по-нататъшни и по-задълбочени изследвания по съответната проблематика. </w:t>
      </w:r>
    </w:p>
    <w:p w:rsidR="00D3751C" w:rsidRPr="004F30D2" w:rsidRDefault="004F30D2" w:rsidP="007A56A9">
      <w:pPr>
        <w:pStyle w:val="ListParagraph"/>
        <w:spacing w:after="0" w:line="312" w:lineRule="auto"/>
        <w:ind w:left="1843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Препоръчителен обем на заключението: </w:t>
      </w:r>
      <w:r>
        <w:rPr>
          <w:rFonts w:ascii="Times New Roman" w:hAnsi="Times New Roman"/>
          <w:sz w:val="24"/>
          <w:szCs w:val="24"/>
        </w:rPr>
        <w:t>до 5 стр.</w:t>
      </w:r>
    </w:p>
    <w:p w:rsidR="004F30D2" w:rsidRPr="004F30D2" w:rsidRDefault="004F30D2" w:rsidP="00B56BDB">
      <w:pPr>
        <w:pStyle w:val="ListParagraph"/>
        <w:spacing w:after="0" w:line="240" w:lineRule="auto"/>
        <w:ind w:left="2160"/>
        <w:rPr>
          <w:rFonts w:ascii="Times New Roman" w:hAnsi="Times New Roman"/>
          <w:b/>
          <w:sz w:val="24"/>
          <w:szCs w:val="24"/>
        </w:rPr>
      </w:pPr>
    </w:p>
    <w:p w:rsidR="00D3751C" w:rsidRPr="002B0087" w:rsidRDefault="00D3751C" w:rsidP="007A56A9">
      <w:pPr>
        <w:pStyle w:val="ListParagraph"/>
        <w:numPr>
          <w:ilvl w:val="1"/>
          <w:numId w:val="4"/>
        </w:numPr>
        <w:spacing w:before="240" w:line="312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t>Използваната литература</w:t>
      </w:r>
      <w:r w:rsidRPr="002B0087">
        <w:rPr>
          <w:rFonts w:ascii="Times New Roman" w:hAnsi="Times New Roman"/>
          <w:sz w:val="24"/>
          <w:szCs w:val="24"/>
        </w:rPr>
        <w:t xml:space="preserve"> следва да наброява минимум 30 литературни източника, в т.ч. монографии, учебници, статии, уеб-адреси и др. </w:t>
      </w:r>
      <w:r>
        <w:rPr>
          <w:rFonts w:ascii="Times New Roman" w:hAnsi="Times New Roman"/>
          <w:sz w:val="24"/>
          <w:szCs w:val="24"/>
        </w:rPr>
        <w:t xml:space="preserve">Авторът следва да се стреми към </w:t>
      </w:r>
      <w:r w:rsidRPr="002B0087">
        <w:rPr>
          <w:rFonts w:ascii="Times New Roman" w:hAnsi="Times New Roman"/>
          <w:sz w:val="24"/>
          <w:szCs w:val="24"/>
        </w:rPr>
        <w:t xml:space="preserve">баланс между български и чуждестранни автори. </w:t>
      </w:r>
      <w:r>
        <w:rPr>
          <w:rFonts w:ascii="Times New Roman" w:hAnsi="Times New Roman"/>
          <w:sz w:val="24"/>
          <w:szCs w:val="24"/>
        </w:rPr>
        <w:t>Л</w:t>
      </w:r>
      <w:r w:rsidRPr="002B0087">
        <w:rPr>
          <w:rFonts w:ascii="Times New Roman" w:hAnsi="Times New Roman"/>
          <w:sz w:val="24"/>
          <w:szCs w:val="24"/>
        </w:rPr>
        <w:t>итературн</w:t>
      </w:r>
      <w:r>
        <w:rPr>
          <w:rFonts w:ascii="Times New Roman" w:hAnsi="Times New Roman"/>
          <w:sz w:val="24"/>
          <w:szCs w:val="24"/>
        </w:rPr>
        <w:t>ите</w:t>
      </w:r>
      <w:r w:rsidRPr="002B0087">
        <w:rPr>
          <w:rFonts w:ascii="Times New Roman" w:hAnsi="Times New Roman"/>
          <w:sz w:val="24"/>
          <w:szCs w:val="24"/>
        </w:rPr>
        <w:t xml:space="preserve"> източни</w:t>
      </w:r>
      <w:r>
        <w:rPr>
          <w:rFonts w:ascii="Times New Roman" w:hAnsi="Times New Roman"/>
          <w:sz w:val="24"/>
          <w:szCs w:val="24"/>
        </w:rPr>
        <w:t>ци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следва</w:t>
      </w:r>
      <w:r w:rsidRPr="002B0087">
        <w:rPr>
          <w:rFonts w:ascii="Times New Roman" w:hAnsi="Times New Roman"/>
          <w:sz w:val="24"/>
          <w:szCs w:val="24"/>
        </w:rPr>
        <w:t xml:space="preserve"> да </w:t>
      </w:r>
      <w:r>
        <w:rPr>
          <w:rFonts w:ascii="Times New Roman" w:hAnsi="Times New Roman"/>
          <w:sz w:val="24"/>
          <w:szCs w:val="24"/>
        </w:rPr>
        <w:t>са цитирани</w:t>
      </w:r>
      <w:r w:rsidRPr="002B0087">
        <w:rPr>
          <w:rFonts w:ascii="Times New Roman" w:hAnsi="Times New Roman"/>
          <w:sz w:val="24"/>
          <w:szCs w:val="24"/>
        </w:rPr>
        <w:t xml:space="preserve"> в текста. </w:t>
      </w:r>
    </w:p>
    <w:p w:rsidR="00D3751C" w:rsidRDefault="00D3751C" w:rsidP="007A56A9">
      <w:pPr>
        <w:pStyle w:val="ListParagraph"/>
        <w:spacing w:line="312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4F30D2">
        <w:rPr>
          <w:rFonts w:ascii="Times New Roman" w:hAnsi="Times New Roman"/>
          <w:sz w:val="24"/>
          <w:szCs w:val="24"/>
        </w:rPr>
        <w:t xml:space="preserve">Изискванията към </w:t>
      </w:r>
      <w:r w:rsidR="00547A4C">
        <w:rPr>
          <w:rFonts w:ascii="Times New Roman" w:hAnsi="Times New Roman"/>
          <w:sz w:val="24"/>
          <w:szCs w:val="24"/>
        </w:rPr>
        <w:t>съставянето на списък с използва</w:t>
      </w:r>
      <w:r w:rsidRPr="004F30D2">
        <w:rPr>
          <w:rFonts w:ascii="Times New Roman" w:hAnsi="Times New Roman"/>
          <w:sz w:val="24"/>
          <w:szCs w:val="24"/>
        </w:rPr>
        <w:t>на</w:t>
      </w:r>
      <w:r w:rsidR="00547A4C">
        <w:rPr>
          <w:rFonts w:ascii="Times New Roman" w:hAnsi="Times New Roman"/>
          <w:sz w:val="24"/>
          <w:szCs w:val="24"/>
        </w:rPr>
        <w:t xml:space="preserve">та литература (библиография) </w:t>
      </w:r>
      <w:r>
        <w:rPr>
          <w:rFonts w:ascii="Times New Roman" w:hAnsi="Times New Roman"/>
          <w:sz w:val="24"/>
          <w:szCs w:val="24"/>
        </w:rPr>
        <w:t xml:space="preserve">са </w:t>
      </w:r>
      <w:r w:rsidR="004F30D2">
        <w:rPr>
          <w:rFonts w:ascii="Times New Roman" w:hAnsi="Times New Roman"/>
          <w:sz w:val="24"/>
          <w:szCs w:val="24"/>
        </w:rPr>
        <w:t>приведени</w:t>
      </w:r>
      <w:r>
        <w:rPr>
          <w:rFonts w:ascii="Times New Roman" w:hAnsi="Times New Roman"/>
          <w:sz w:val="24"/>
          <w:szCs w:val="24"/>
        </w:rPr>
        <w:t xml:space="preserve"> по-долу.</w:t>
      </w:r>
    </w:p>
    <w:p w:rsidR="00D3751C" w:rsidRPr="002B0087" w:rsidRDefault="00D3751C" w:rsidP="00B56BDB">
      <w:pPr>
        <w:pStyle w:val="ListParagraph"/>
        <w:numPr>
          <w:ilvl w:val="1"/>
          <w:numId w:val="4"/>
        </w:numPr>
        <w:spacing w:after="120" w:line="312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B0087">
        <w:rPr>
          <w:rFonts w:ascii="Times New Roman" w:hAnsi="Times New Roman"/>
          <w:b/>
          <w:sz w:val="24"/>
          <w:szCs w:val="24"/>
        </w:rPr>
        <w:t>Приложенията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следва</w:t>
      </w:r>
      <w:r w:rsidRPr="002B0087">
        <w:rPr>
          <w:rFonts w:ascii="Times New Roman" w:hAnsi="Times New Roman"/>
          <w:sz w:val="24"/>
          <w:szCs w:val="24"/>
        </w:rPr>
        <w:t xml:space="preserve"> да бъдат озаглавени, номерирани</w:t>
      </w:r>
      <w:r>
        <w:rPr>
          <w:rFonts w:ascii="Times New Roman" w:hAnsi="Times New Roman"/>
          <w:sz w:val="24"/>
          <w:szCs w:val="24"/>
        </w:rPr>
        <w:t xml:space="preserve">, илюстриращи основния текст и съответно </w:t>
      </w:r>
      <w:r w:rsidRPr="002B0087">
        <w:rPr>
          <w:rFonts w:ascii="Times New Roman" w:hAnsi="Times New Roman"/>
          <w:sz w:val="24"/>
          <w:szCs w:val="24"/>
        </w:rPr>
        <w:t>рефериран</w:t>
      </w:r>
      <w:r>
        <w:rPr>
          <w:rFonts w:ascii="Times New Roman" w:hAnsi="Times New Roman"/>
          <w:sz w:val="24"/>
          <w:szCs w:val="24"/>
        </w:rPr>
        <w:t>и в него</w:t>
      </w:r>
      <w:r w:rsidRPr="002B0087">
        <w:rPr>
          <w:rFonts w:ascii="Times New Roman" w:hAnsi="Times New Roman"/>
          <w:sz w:val="24"/>
          <w:szCs w:val="24"/>
        </w:rPr>
        <w:t>.</w:t>
      </w:r>
    </w:p>
    <w:p w:rsidR="00D3751C" w:rsidRDefault="00D3751C" w:rsidP="007A56A9">
      <w:pPr>
        <w:spacing w:line="312" w:lineRule="auto"/>
        <w:ind w:left="709"/>
        <w:jc w:val="both"/>
        <w:rPr>
          <w:rFonts w:ascii="All Times New Roman" w:hAnsi="All Times New Roman" w:cs="All Times New Roman"/>
          <w:b/>
          <w:bCs/>
        </w:rPr>
      </w:pPr>
      <w:r>
        <w:t xml:space="preserve">Препоръчителният </w:t>
      </w:r>
      <w:r>
        <w:rPr>
          <w:b/>
        </w:rPr>
        <w:t>общ о</w:t>
      </w:r>
      <w:r w:rsidRPr="003970F9">
        <w:rPr>
          <w:rFonts w:ascii="All Times New Roman" w:hAnsi="All Times New Roman" w:cs="All Times New Roman"/>
          <w:b/>
          <w:bCs/>
        </w:rPr>
        <w:t>бем на магистърската теза</w:t>
      </w:r>
      <w:r w:rsidR="004F30D2">
        <w:rPr>
          <w:rFonts w:ascii="All Times New Roman" w:hAnsi="All Times New Roman" w:cs="All Times New Roman"/>
          <w:b/>
          <w:bCs/>
        </w:rPr>
        <w:t xml:space="preserve"> е</w:t>
      </w:r>
      <w:r>
        <w:rPr>
          <w:rFonts w:ascii="All Times New Roman" w:hAnsi="All Times New Roman" w:cs="All Times New Roman"/>
          <w:b/>
          <w:bCs/>
        </w:rPr>
        <w:t xml:space="preserve"> 60-80 страници.</w:t>
      </w:r>
    </w:p>
    <w:p w:rsidR="005A6455" w:rsidRDefault="005A6455" w:rsidP="00B56BDB">
      <w:pPr>
        <w:pStyle w:val="ListParagraph"/>
        <w:numPr>
          <w:ilvl w:val="1"/>
          <w:numId w:val="3"/>
        </w:numPr>
        <w:spacing w:before="120" w:after="240" w:line="312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Озаглавяване на отделните части</w:t>
      </w:r>
    </w:p>
    <w:p w:rsidR="007B3826" w:rsidRDefault="007B3826" w:rsidP="001B51C9">
      <w:pPr>
        <w:pStyle w:val="ListParagraph"/>
        <w:spacing w:before="240" w:after="24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3826">
        <w:rPr>
          <w:rFonts w:ascii="Times New Roman" w:hAnsi="Times New Roman"/>
          <w:sz w:val="24"/>
          <w:szCs w:val="24"/>
        </w:rPr>
        <w:t>П</w:t>
      </w:r>
      <w:r w:rsidR="006A6F3C" w:rsidRPr="007B3826">
        <w:rPr>
          <w:rFonts w:ascii="Times New Roman" w:hAnsi="Times New Roman"/>
          <w:sz w:val="24"/>
          <w:szCs w:val="24"/>
        </w:rPr>
        <w:t>репоръчително е теоретичната и практическата/те част</w:t>
      </w:r>
      <w:r w:rsidR="00632EB3" w:rsidRPr="007B3826">
        <w:rPr>
          <w:rFonts w:ascii="Times New Roman" w:hAnsi="Times New Roman"/>
          <w:sz w:val="24"/>
          <w:szCs w:val="24"/>
          <w:lang w:val="en-US"/>
        </w:rPr>
        <w:t>/</w:t>
      </w:r>
      <w:r w:rsidR="00632EB3" w:rsidRPr="007B3826">
        <w:rPr>
          <w:rFonts w:ascii="Times New Roman" w:hAnsi="Times New Roman"/>
          <w:sz w:val="24"/>
          <w:szCs w:val="24"/>
        </w:rPr>
        <w:t>и</w:t>
      </w:r>
      <w:r w:rsidR="006A6F3C" w:rsidRPr="007B3826">
        <w:rPr>
          <w:rFonts w:ascii="Times New Roman" w:hAnsi="Times New Roman"/>
          <w:sz w:val="24"/>
          <w:szCs w:val="24"/>
        </w:rPr>
        <w:t xml:space="preserve"> да имат самостоятелни заглавия</w:t>
      </w:r>
      <w:r w:rsidR="00EF2B1C" w:rsidRPr="007B3826">
        <w:rPr>
          <w:rFonts w:ascii="Times New Roman" w:hAnsi="Times New Roman"/>
          <w:sz w:val="24"/>
          <w:szCs w:val="24"/>
        </w:rPr>
        <w:t>,</w:t>
      </w:r>
      <w:r w:rsidR="006A6F3C" w:rsidRPr="007B3826">
        <w:rPr>
          <w:rFonts w:ascii="Times New Roman" w:hAnsi="Times New Roman"/>
          <w:sz w:val="24"/>
          <w:szCs w:val="24"/>
        </w:rPr>
        <w:t xml:space="preserve"> съобразно избрания обхват и </w:t>
      </w:r>
      <w:r w:rsidR="00EF2B1C" w:rsidRPr="007B3826">
        <w:rPr>
          <w:rFonts w:ascii="Times New Roman" w:hAnsi="Times New Roman"/>
          <w:sz w:val="24"/>
          <w:szCs w:val="24"/>
        </w:rPr>
        <w:t>естеството на разглежданата проблематика</w:t>
      </w:r>
      <w:r>
        <w:rPr>
          <w:rFonts w:ascii="Times New Roman" w:hAnsi="Times New Roman"/>
          <w:sz w:val="24"/>
          <w:szCs w:val="24"/>
        </w:rPr>
        <w:t>.</w:t>
      </w:r>
    </w:p>
    <w:p w:rsidR="00346EDA" w:rsidRDefault="00EF2B1C" w:rsidP="00983566">
      <w:pPr>
        <w:pStyle w:val="ListParagraph"/>
        <w:spacing w:before="240" w:after="24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</w:t>
      </w:r>
      <w:r w:rsidR="00632EB3">
        <w:rPr>
          <w:rFonts w:ascii="Times New Roman" w:hAnsi="Times New Roman"/>
          <w:sz w:val="24"/>
          <w:szCs w:val="24"/>
        </w:rPr>
        <w:t>имер</w:t>
      </w:r>
      <w:r>
        <w:rPr>
          <w:rFonts w:ascii="Times New Roman" w:hAnsi="Times New Roman"/>
          <w:sz w:val="24"/>
          <w:szCs w:val="24"/>
        </w:rPr>
        <w:t>: „Първа глава. Теоретични основи на изследването на …“; „Част</w:t>
      </w:r>
      <w:r>
        <w:rPr>
          <w:rFonts w:ascii="Times New Roman" w:hAnsi="Times New Roman"/>
          <w:sz w:val="24"/>
          <w:szCs w:val="24"/>
          <w:lang w:val="en-US"/>
        </w:rPr>
        <w:t xml:space="preserve"> I. </w:t>
      </w:r>
      <w:r>
        <w:rPr>
          <w:rFonts w:ascii="Times New Roman" w:hAnsi="Times New Roman"/>
          <w:sz w:val="24"/>
          <w:szCs w:val="24"/>
        </w:rPr>
        <w:t>Управление на проекти – теоретични аспекти и приложение“; „Глава 2. Сравнителен анализ между … и …“ и др.</w:t>
      </w:r>
    </w:p>
    <w:p w:rsidR="00B56BDB" w:rsidRDefault="00B56BDB" w:rsidP="00B56BDB">
      <w:pPr>
        <w:pStyle w:val="ListParagraph"/>
        <w:spacing w:before="240" w:after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A6455" w:rsidRDefault="005A6455" w:rsidP="00B56BDB">
      <w:pPr>
        <w:pStyle w:val="ListParagraph"/>
        <w:numPr>
          <w:ilvl w:val="1"/>
          <w:numId w:val="3"/>
        </w:numPr>
        <w:spacing w:before="120" w:after="240" w:line="360" w:lineRule="auto"/>
        <w:ind w:left="1066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Цитиране</w:t>
      </w:r>
      <w:r w:rsidR="00F05478">
        <w:rPr>
          <w:rFonts w:ascii="Times New Roman" w:hAnsi="Times New Roman"/>
          <w:b/>
          <w:sz w:val="24"/>
          <w:szCs w:val="24"/>
        </w:rPr>
        <w:t xml:space="preserve"> и </w:t>
      </w:r>
      <w:r w:rsidR="009B2E71">
        <w:rPr>
          <w:rFonts w:ascii="Times New Roman" w:hAnsi="Times New Roman"/>
          <w:b/>
          <w:sz w:val="24"/>
          <w:szCs w:val="24"/>
        </w:rPr>
        <w:t xml:space="preserve">съставяне на </w:t>
      </w:r>
      <w:r w:rsidR="004F30D2">
        <w:rPr>
          <w:rFonts w:ascii="Times New Roman" w:hAnsi="Times New Roman"/>
          <w:b/>
          <w:sz w:val="24"/>
          <w:szCs w:val="24"/>
        </w:rPr>
        <w:t>с</w:t>
      </w:r>
      <w:r w:rsidR="002940E9">
        <w:rPr>
          <w:rFonts w:ascii="Times New Roman" w:hAnsi="Times New Roman"/>
          <w:b/>
          <w:sz w:val="24"/>
          <w:szCs w:val="24"/>
        </w:rPr>
        <w:t>писък</w:t>
      </w:r>
      <w:r w:rsidR="004F30D2">
        <w:rPr>
          <w:rFonts w:ascii="Times New Roman" w:hAnsi="Times New Roman"/>
          <w:b/>
          <w:sz w:val="24"/>
          <w:szCs w:val="24"/>
        </w:rPr>
        <w:t xml:space="preserve"> </w:t>
      </w:r>
      <w:r w:rsidR="009B2E71">
        <w:rPr>
          <w:rFonts w:ascii="Times New Roman" w:hAnsi="Times New Roman"/>
          <w:b/>
          <w:sz w:val="24"/>
          <w:szCs w:val="24"/>
        </w:rPr>
        <w:t>с</w:t>
      </w:r>
      <w:r w:rsidR="004F30D2">
        <w:rPr>
          <w:rFonts w:ascii="Times New Roman" w:hAnsi="Times New Roman"/>
          <w:b/>
          <w:sz w:val="24"/>
          <w:szCs w:val="24"/>
        </w:rPr>
        <w:t xml:space="preserve"> </w:t>
      </w:r>
      <w:r w:rsidR="00F05478">
        <w:rPr>
          <w:rFonts w:ascii="Times New Roman" w:hAnsi="Times New Roman"/>
          <w:b/>
          <w:sz w:val="24"/>
          <w:szCs w:val="24"/>
        </w:rPr>
        <w:t xml:space="preserve">използвани </w:t>
      </w:r>
      <w:r w:rsidR="009B2E71">
        <w:rPr>
          <w:rFonts w:ascii="Times New Roman" w:hAnsi="Times New Roman"/>
          <w:b/>
          <w:sz w:val="24"/>
          <w:szCs w:val="24"/>
        </w:rPr>
        <w:t>източници</w:t>
      </w:r>
    </w:p>
    <w:p w:rsidR="00ED28BD" w:rsidRDefault="001C526B" w:rsidP="00983566">
      <w:pPr>
        <w:pStyle w:val="ListParagraph"/>
        <w:spacing w:before="240" w:after="24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Цитирането на автори и публикации в разработката може да е</w:t>
      </w:r>
      <w:r w:rsidR="00F05478">
        <w:rPr>
          <w:rFonts w:ascii="Times New Roman" w:hAnsi="Times New Roman"/>
          <w:sz w:val="24"/>
          <w:szCs w:val="24"/>
        </w:rPr>
        <w:t xml:space="preserve"> чрез позовавания </w:t>
      </w:r>
      <w:r>
        <w:rPr>
          <w:rFonts w:ascii="Times New Roman" w:hAnsi="Times New Roman"/>
          <w:sz w:val="24"/>
          <w:szCs w:val="24"/>
        </w:rPr>
        <w:t>или дословно</w:t>
      </w:r>
      <w:r w:rsidR="004878EF">
        <w:rPr>
          <w:rFonts w:ascii="Times New Roman" w:hAnsi="Times New Roman"/>
          <w:sz w:val="24"/>
          <w:szCs w:val="24"/>
        </w:rPr>
        <w:t xml:space="preserve"> – директно в основния текст и/или с бележки под линия</w:t>
      </w:r>
      <w:r w:rsidR="009417F3">
        <w:rPr>
          <w:rFonts w:ascii="Times New Roman" w:hAnsi="Times New Roman"/>
          <w:sz w:val="24"/>
          <w:szCs w:val="24"/>
        </w:rPr>
        <w:t xml:space="preserve">. </w:t>
      </w:r>
    </w:p>
    <w:p w:rsidR="00F05478" w:rsidRDefault="009417F3" w:rsidP="00983566">
      <w:pPr>
        <w:pStyle w:val="ListParagraph"/>
        <w:spacing w:before="240" w:after="24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Отделно се пр</w:t>
      </w:r>
      <w:r w:rsidR="00962170">
        <w:rPr>
          <w:rFonts w:ascii="Times New Roman" w:hAnsi="Times New Roman"/>
          <w:sz w:val="24"/>
          <w:szCs w:val="24"/>
        </w:rPr>
        <w:t xml:space="preserve">едставя </w:t>
      </w:r>
      <w:r w:rsidR="00F05478">
        <w:rPr>
          <w:rFonts w:ascii="Times New Roman" w:hAnsi="Times New Roman"/>
          <w:sz w:val="24"/>
          <w:szCs w:val="24"/>
        </w:rPr>
        <w:t>с</w:t>
      </w:r>
      <w:r w:rsidR="002940E9">
        <w:rPr>
          <w:rFonts w:ascii="Times New Roman" w:hAnsi="Times New Roman"/>
          <w:sz w:val="24"/>
          <w:szCs w:val="24"/>
        </w:rPr>
        <w:t>писък</w:t>
      </w:r>
      <w:r w:rsidR="00F05478">
        <w:rPr>
          <w:rFonts w:ascii="Times New Roman" w:hAnsi="Times New Roman"/>
          <w:sz w:val="24"/>
          <w:szCs w:val="24"/>
        </w:rPr>
        <w:t xml:space="preserve"> на всички</w:t>
      </w:r>
      <w:r w:rsidR="003F1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използван</w:t>
      </w:r>
      <w:r w:rsidR="003F1564">
        <w:rPr>
          <w:rFonts w:ascii="Times New Roman" w:hAnsi="Times New Roman"/>
          <w:sz w:val="24"/>
          <w:szCs w:val="24"/>
        </w:rPr>
        <w:t>и</w:t>
      </w:r>
      <w:r w:rsidR="00F05478">
        <w:rPr>
          <w:rFonts w:ascii="Times New Roman" w:hAnsi="Times New Roman"/>
          <w:sz w:val="24"/>
          <w:szCs w:val="24"/>
        </w:rPr>
        <w:t xml:space="preserve"> </w:t>
      </w:r>
      <w:r w:rsidR="001C526B">
        <w:rPr>
          <w:rFonts w:ascii="Times New Roman" w:hAnsi="Times New Roman"/>
          <w:sz w:val="24"/>
          <w:szCs w:val="24"/>
        </w:rPr>
        <w:t>източници</w:t>
      </w:r>
      <w:r w:rsidR="00962170">
        <w:rPr>
          <w:rFonts w:ascii="Times New Roman" w:hAnsi="Times New Roman"/>
          <w:sz w:val="24"/>
          <w:szCs w:val="24"/>
        </w:rPr>
        <w:t xml:space="preserve"> - библиография</w:t>
      </w:r>
      <w:r w:rsidR="001C526B">
        <w:rPr>
          <w:rFonts w:ascii="Times New Roman" w:hAnsi="Times New Roman"/>
          <w:sz w:val="24"/>
          <w:szCs w:val="24"/>
        </w:rPr>
        <w:t>.</w:t>
      </w:r>
    </w:p>
    <w:p w:rsidR="00ED28BD" w:rsidRPr="009B2E71" w:rsidRDefault="00ED28BD" w:rsidP="00983566">
      <w:pPr>
        <w:pStyle w:val="ListParagraph"/>
        <w:numPr>
          <w:ilvl w:val="2"/>
          <w:numId w:val="3"/>
        </w:numPr>
        <w:spacing w:before="240" w:after="240" w:line="312" w:lineRule="auto"/>
        <w:ind w:left="1418" w:hanging="851"/>
        <w:jc w:val="both"/>
        <w:rPr>
          <w:rFonts w:ascii="Times New Roman" w:hAnsi="Times New Roman"/>
          <w:sz w:val="24"/>
          <w:szCs w:val="24"/>
          <w:lang w:val="en-US"/>
        </w:rPr>
      </w:pPr>
      <w:r w:rsidRPr="009B2E71">
        <w:rPr>
          <w:rFonts w:ascii="Times New Roman" w:hAnsi="Times New Roman"/>
          <w:i/>
          <w:sz w:val="24"/>
          <w:szCs w:val="24"/>
        </w:rPr>
        <w:lastRenderedPageBreak/>
        <w:t>П</w:t>
      </w:r>
      <w:r w:rsidR="00D54F19" w:rsidRPr="009B2E71">
        <w:rPr>
          <w:rFonts w:ascii="Times New Roman" w:hAnsi="Times New Roman"/>
          <w:i/>
          <w:sz w:val="24"/>
          <w:szCs w:val="24"/>
        </w:rPr>
        <w:t>озоваване</w:t>
      </w:r>
      <w:r w:rsidRPr="009B2E71">
        <w:rPr>
          <w:rFonts w:ascii="Times New Roman" w:hAnsi="Times New Roman"/>
          <w:i/>
          <w:sz w:val="24"/>
          <w:szCs w:val="24"/>
        </w:rPr>
        <w:t>то</w:t>
      </w:r>
      <w:r w:rsidR="001C526B" w:rsidRPr="009B2E71">
        <w:rPr>
          <w:rFonts w:ascii="Times New Roman" w:hAnsi="Times New Roman"/>
          <w:sz w:val="24"/>
          <w:szCs w:val="24"/>
        </w:rPr>
        <w:t xml:space="preserve"> предполага ре</w:t>
      </w:r>
      <w:r w:rsidR="00866A99" w:rsidRPr="009B2E71">
        <w:rPr>
          <w:rFonts w:ascii="Times New Roman" w:hAnsi="Times New Roman"/>
          <w:sz w:val="24"/>
          <w:szCs w:val="24"/>
        </w:rPr>
        <w:t>фериране към концепции, теории на основни автори</w:t>
      </w:r>
      <w:r w:rsidR="009B2E71">
        <w:rPr>
          <w:rFonts w:ascii="Times New Roman" w:hAnsi="Times New Roman"/>
          <w:sz w:val="24"/>
          <w:szCs w:val="24"/>
        </w:rPr>
        <w:t>, резултати от съществуващи изследвания</w:t>
      </w:r>
      <w:r w:rsidR="00D310E1" w:rsidRPr="009B2E71">
        <w:rPr>
          <w:rFonts w:ascii="Times New Roman" w:hAnsi="Times New Roman"/>
          <w:sz w:val="24"/>
          <w:szCs w:val="24"/>
        </w:rPr>
        <w:t xml:space="preserve"> и др.</w:t>
      </w:r>
      <w:r w:rsidR="00866A99" w:rsidRPr="009B2E71">
        <w:rPr>
          <w:rFonts w:ascii="Times New Roman" w:hAnsi="Times New Roman"/>
          <w:sz w:val="24"/>
          <w:szCs w:val="24"/>
        </w:rPr>
        <w:t xml:space="preserve"> </w:t>
      </w:r>
      <w:r w:rsidRPr="009B2E71">
        <w:rPr>
          <w:rFonts w:ascii="Times New Roman" w:hAnsi="Times New Roman"/>
          <w:sz w:val="24"/>
          <w:szCs w:val="24"/>
        </w:rPr>
        <w:t xml:space="preserve">В случай че е налице </w:t>
      </w:r>
      <w:r w:rsidRPr="009B2E71">
        <w:rPr>
          <w:rFonts w:ascii="Times New Roman" w:hAnsi="Times New Roman"/>
          <w:i/>
          <w:sz w:val="24"/>
          <w:szCs w:val="24"/>
        </w:rPr>
        <w:t>дословен цитат</w:t>
      </w:r>
      <w:r w:rsidRPr="009B2E71">
        <w:rPr>
          <w:rFonts w:ascii="Times New Roman" w:hAnsi="Times New Roman"/>
          <w:sz w:val="24"/>
          <w:szCs w:val="24"/>
        </w:rPr>
        <w:t xml:space="preserve">, той се отграничава с кавички. Когато цитирането е в основния текст – в рамките на и/или след съответното изречение, абзац или цитат, </w:t>
      </w:r>
      <w:r w:rsidR="004878EF" w:rsidRPr="009B2E71">
        <w:rPr>
          <w:rFonts w:ascii="Times New Roman" w:hAnsi="Times New Roman"/>
          <w:sz w:val="24"/>
          <w:szCs w:val="24"/>
        </w:rPr>
        <w:t xml:space="preserve">в скоби </w:t>
      </w:r>
      <w:r w:rsidR="001929B9" w:rsidRPr="009B2E71">
        <w:rPr>
          <w:rFonts w:ascii="Times New Roman" w:hAnsi="Times New Roman"/>
          <w:sz w:val="24"/>
          <w:szCs w:val="24"/>
        </w:rPr>
        <w:t>с</w:t>
      </w:r>
      <w:r w:rsidRPr="009B2E71">
        <w:rPr>
          <w:rFonts w:ascii="Times New Roman" w:hAnsi="Times New Roman"/>
          <w:sz w:val="24"/>
          <w:szCs w:val="24"/>
        </w:rPr>
        <w:t>е посочват фамилията на автора и годината на публикацията</w:t>
      </w:r>
      <w:r w:rsidR="001929B9" w:rsidRPr="009B2E71">
        <w:rPr>
          <w:rFonts w:ascii="Times New Roman" w:hAnsi="Times New Roman"/>
          <w:sz w:val="24"/>
          <w:szCs w:val="24"/>
          <w:lang w:val="en-US"/>
        </w:rPr>
        <w:t>.</w:t>
      </w:r>
      <w:r w:rsidR="004878EF" w:rsidRPr="009B2E71">
        <w:rPr>
          <w:rFonts w:ascii="Times New Roman" w:hAnsi="Times New Roman"/>
          <w:sz w:val="24"/>
          <w:szCs w:val="24"/>
        </w:rPr>
        <w:t xml:space="preserve"> </w:t>
      </w:r>
      <w:r w:rsidR="001929B9" w:rsidRPr="009B2E71">
        <w:rPr>
          <w:rFonts w:ascii="Times New Roman" w:hAnsi="Times New Roman"/>
          <w:sz w:val="24"/>
          <w:szCs w:val="24"/>
        </w:rPr>
        <w:t>Н</w:t>
      </w:r>
      <w:r w:rsidRPr="009B2E71">
        <w:rPr>
          <w:rFonts w:ascii="Times New Roman" w:hAnsi="Times New Roman"/>
          <w:sz w:val="24"/>
          <w:szCs w:val="24"/>
        </w:rPr>
        <w:t>апр</w:t>
      </w:r>
      <w:r w:rsidR="004878EF" w:rsidRPr="009B2E71">
        <w:rPr>
          <w:rFonts w:ascii="Times New Roman" w:hAnsi="Times New Roman"/>
          <w:sz w:val="24"/>
          <w:szCs w:val="24"/>
        </w:rPr>
        <w:t>имер</w:t>
      </w:r>
      <w:r w:rsidRPr="009B2E71">
        <w:rPr>
          <w:rFonts w:ascii="Times New Roman" w:hAnsi="Times New Roman"/>
          <w:sz w:val="24"/>
          <w:szCs w:val="24"/>
        </w:rPr>
        <w:t>:</w:t>
      </w:r>
      <w:r w:rsidR="001929B9" w:rsidRPr="009B2E71">
        <w:rPr>
          <w:rFonts w:ascii="Times New Roman" w:hAnsi="Times New Roman"/>
          <w:sz w:val="24"/>
          <w:szCs w:val="24"/>
        </w:rPr>
        <w:t xml:space="preserve"> (Портър, 2004) или </w:t>
      </w:r>
      <w:r w:rsidR="001929B9" w:rsidRPr="009B2E71">
        <w:rPr>
          <w:rFonts w:ascii="Times New Roman" w:hAnsi="Times New Roman"/>
          <w:sz w:val="24"/>
          <w:szCs w:val="24"/>
          <w:lang w:val="en-US"/>
        </w:rPr>
        <w:t>(Porter, 2004).</w:t>
      </w:r>
    </w:p>
    <w:p w:rsidR="004878EF" w:rsidRDefault="001929B9" w:rsidP="00983566">
      <w:pPr>
        <w:pStyle w:val="ListParagraph"/>
        <w:spacing w:before="240" w:after="240" w:line="312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Допустима е и препратка към публикация</w:t>
      </w:r>
      <w:r w:rsidRPr="001929B9">
        <w:rPr>
          <w:rFonts w:ascii="Times New Roman" w:hAnsi="Times New Roman"/>
          <w:sz w:val="24"/>
          <w:szCs w:val="24"/>
        </w:rPr>
        <w:t xml:space="preserve"> в списъка с използваната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087">
        <w:rPr>
          <w:rFonts w:ascii="Times New Roman" w:hAnsi="Times New Roman"/>
          <w:sz w:val="24"/>
          <w:szCs w:val="24"/>
        </w:rPr>
        <w:t>в скоби</w:t>
      </w:r>
      <w:r>
        <w:rPr>
          <w:rFonts w:ascii="Times New Roman" w:hAnsi="Times New Roman"/>
          <w:sz w:val="24"/>
          <w:szCs w:val="24"/>
        </w:rPr>
        <w:t xml:space="preserve">те, </w:t>
      </w:r>
      <w:r w:rsidR="004878EF">
        <w:rPr>
          <w:rFonts w:ascii="Times New Roman" w:hAnsi="Times New Roman"/>
          <w:sz w:val="24"/>
          <w:szCs w:val="24"/>
        </w:rPr>
        <w:t>съдържащи цитирания автор,</w:t>
      </w:r>
      <w:r w:rsidRPr="002B0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 да се добави</w:t>
      </w:r>
      <w:r w:rsidRPr="002B0087">
        <w:rPr>
          <w:rFonts w:ascii="Times New Roman" w:hAnsi="Times New Roman"/>
          <w:sz w:val="24"/>
          <w:szCs w:val="24"/>
        </w:rPr>
        <w:t xml:space="preserve"> номер в средни скоби, съответстващ на номера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878EF">
        <w:rPr>
          <w:rFonts w:ascii="Times New Roman" w:hAnsi="Times New Roman"/>
          <w:sz w:val="24"/>
          <w:szCs w:val="24"/>
        </w:rPr>
        <w:t>източника, съгласно систематизацията в края на разработката.</w:t>
      </w:r>
      <w:r w:rsidR="00962170">
        <w:rPr>
          <w:rFonts w:ascii="Times New Roman" w:hAnsi="Times New Roman"/>
          <w:sz w:val="24"/>
          <w:szCs w:val="24"/>
        </w:rPr>
        <w:t xml:space="preserve"> Например: </w:t>
      </w:r>
      <w:r w:rsidR="00547A4C">
        <w:rPr>
          <w:rFonts w:ascii="Times New Roman" w:hAnsi="Times New Roman"/>
          <w:sz w:val="24"/>
          <w:szCs w:val="24"/>
        </w:rPr>
        <w:t>(Портър, 2004 [13]).</w:t>
      </w:r>
    </w:p>
    <w:p w:rsidR="001929B9" w:rsidRDefault="004878EF" w:rsidP="00983566">
      <w:pPr>
        <w:pStyle w:val="ListParagraph"/>
        <w:spacing w:before="240" w:after="240" w:line="312" w:lineRule="auto"/>
        <w:ind w:left="1418" w:hanging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 цитиране</w:t>
      </w:r>
      <w:r w:rsidR="001929B9" w:rsidRPr="002B0087">
        <w:rPr>
          <w:rFonts w:ascii="Times New Roman" w:hAnsi="Times New Roman"/>
          <w:sz w:val="24"/>
          <w:szCs w:val="24"/>
        </w:rPr>
        <w:t xml:space="preserve"> с бележка под линия</w:t>
      </w:r>
      <w:r>
        <w:rPr>
          <w:rFonts w:ascii="Times New Roman" w:hAnsi="Times New Roman"/>
          <w:sz w:val="24"/>
          <w:szCs w:val="24"/>
        </w:rPr>
        <w:t xml:space="preserve"> е препоръчително максимално коректно позоваване на </w:t>
      </w:r>
      <w:r w:rsidR="00D310E1">
        <w:rPr>
          <w:rFonts w:ascii="Times New Roman" w:hAnsi="Times New Roman"/>
          <w:sz w:val="24"/>
          <w:szCs w:val="24"/>
        </w:rPr>
        <w:t xml:space="preserve">съответния </w:t>
      </w:r>
      <w:r>
        <w:rPr>
          <w:rFonts w:ascii="Times New Roman" w:hAnsi="Times New Roman"/>
          <w:sz w:val="24"/>
          <w:szCs w:val="24"/>
        </w:rPr>
        <w:t>използван източник</w:t>
      </w:r>
      <w:r w:rsidR="00D310E1">
        <w:rPr>
          <w:rFonts w:ascii="Times New Roman" w:hAnsi="Times New Roman"/>
          <w:sz w:val="24"/>
          <w:szCs w:val="24"/>
        </w:rPr>
        <w:t xml:space="preserve"> (в т.ч. брой на издаване, страници и др.). Н</w:t>
      </w:r>
      <w:r>
        <w:rPr>
          <w:rFonts w:ascii="Times New Roman" w:hAnsi="Times New Roman"/>
          <w:sz w:val="24"/>
          <w:szCs w:val="24"/>
        </w:rPr>
        <w:t>апр</w:t>
      </w:r>
      <w:r w:rsidR="00D310E1">
        <w:rPr>
          <w:rFonts w:ascii="Times New Roman" w:hAnsi="Times New Roman"/>
          <w:sz w:val="24"/>
          <w:szCs w:val="24"/>
        </w:rPr>
        <w:t>имер</w:t>
      </w:r>
      <w:r>
        <w:rPr>
          <w:rFonts w:ascii="Times New Roman" w:hAnsi="Times New Roman"/>
          <w:sz w:val="24"/>
          <w:szCs w:val="24"/>
        </w:rPr>
        <w:t>:</w:t>
      </w:r>
      <w:r w:rsidR="001B25B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310E1" w:rsidRPr="00D310E1" w:rsidRDefault="00D310E1" w:rsidP="00983566">
      <w:pPr>
        <w:pStyle w:val="ListParagraph"/>
        <w:spacing w:before="240" w:after="240" w:line="312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ertAlign w:val="superscript"/>
        </w:rPr>
        <w:t>1</w:t>
      </w:r>
      <w:r w:rsidRPr="00AF3BCE">
        <w:rPr>
          <w:rFonts w:ascii="Times New Roman" w:hAnsi="Times New Roman"/>
          <w:lang w:val="en-GB"/>
        </w:rPr>
        <w:t xml:space="preserve">Arzac, E., </w:t>
      </w:r>
      <w:r>
        <w:rPr>
          <w:rFonts w:ascii="Times New Roman" w:hAnsi="Times New Roman"/>
          <w:lang w:val="en-US"/>
        </w:rPr>
        <w:t xml:space="preserve">L. </w:t>
      </w:r>
      <w:r w:rsidRPr="00AF3BCE">
        <w:rPr>
          <w:rFonts w:ascii="Times New Roman" w:hAnsi="Times New Roman"/>
          <w:lang w:val="en-GB"/>
        </w:rPr>
        <w:t>Glosten</w:t>
      </w:r>
      <w:r>
        <w:rPr>
          <w:rFonts w:ascii="Times New Roman" w:hAnsi="Times New Roman"/>
          <w:lang w:val="en-GB"/>
        </w:rPr>
        <w:t xml:space="preserve">, </w:t>
      </w:r>
      <w:r w:rsidRPr="00AF3BCE">
        <w:rPr>
          <w:rFonts w:ascii="Times New Roman" w:hAnsi="Times New Roman"/>
          <w:lang w:val="en-GB"/>
        </w:rPr>
        <w:t>2005. A Reconsideration of Tax Shield Valuation</w:t>
      </w:r>
      <w:r>
        <w:rPr>
          <w:rFonts w:ascii="Times New Roman" w:hAnsi="Times New Roman"/>
          <w:lang w:val="en-GB"/>
        </w:rPr>
        <w:t xml:space="preserve">. </w:t>
      </w:r>
      <w:r w:rsidRPr="00AF3BCE">
        <w:rPr>
          <w:rFonts w:ascii="Times New Roman" w:hAnsi="Times New Roman"/>
          <w:i/>
          <w:lang w:val="en-GB"/>
        </w:rPr>
        <w:t>European Financial Management</w:t>
      </w:r>
      <w:r w:rsidRPr="00AF3BCE">
        <w:rPr>
          <w:rFonts w:ascii="Times New Roman" w:hAnsi="Times New Roman"/>
          <w:lang w:val="en-GB"/>
        </w:rPr>
        <w:t>, 11, pp.</w:t>
      </w:r>
      <w:r>
        <w:rPr>
          <w:rFonts w:ascii="Times New Roman" w:hAnsi="Times New Roman"/>
          <w:lang w:val="en-GB"/>
        </w:rPr>
        <w:t xml:space="preserve"> </w:t>
      </w:r>
      <w:r w:rsidRPr="00AF3BCE">
        <w:rPr>
          <w:rFonts w:ascii="Times New Roman" w:hAnsi="Times New Roman"/>
          <w:lang w:val="en-GB"/>
        </w:rPr>
        <w:t>453-461</w:t>
      </w:r>
      <w:r>
        <w:rPr>
          <w:rFonts w:ascii="Times New Roman" w:hAnsi="Times New Roman"/>
        </w:rPr>
        <w:t>.</w:t>
      </w:r>
    </w:p>
    <w:p w:rsidR="00D310E1" w:rsidRDefault="00D310E1" w:rsidP="00983566">
      <w:pPr>
        <w:pStyle w:val="ListParagraph"/>
        <w:numPr>
          <w:ilvl w:val="2"/>
          <w:numId w:val="3"/>
        </w:numPr>
        <w:spacing w:before="240" w:after="240" w:line="312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940E9">
        <w:rPr>
          <w:rFonts w:ascii="Times New Roman" w:hAnsi="Times New Roman"/>
          <w:sz w:val="24"/>
          <w:szCs w:val="24"/>
        </w:rPr>
        <w:t xml:space="preserve">ъставяне на </w:t>
      </w:r>
      <w:r w:rsidR="002940E9" w:rsidRPr="002940E9">
        <w:rPr>
          <w:rFonts w:ascii="Times New Roman" w:hAnsi="Times New Roman"/>
          <w:b/>
          <w:sz w:val="24"/>
          <w:szCs w:val="24"/>
        </w:rPr>
        <w:t>списък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0E1">
        <w:rPr>
          <w:rFonts w:ascii="Times New Roman" w:hAnsi="Times New Roman"/>
          <w:b/>
          <w:sz w:val="24"/>
          <w:szCs w:val="24"/>
        </w:rPr>
        <w:t>използвана</w:t>
      </w:r>
      <w:r w:rsidR="002940E9">
        <w:rPr>
          <w:rFonts w:ascii="Times New Roman" w:hAnsi="Times New Roman"/>
          <w:b/>
          <w:sz w:val="24"/>
          <w:szCs w:val="24"/>
        </w:rPr>
        <w:t>та</w:t>
      </w:r>
      <w:r w:rsidRPr="00D310E1">
        <w:rPr>
          <w:rFonts w:ascii="Times New Roman" w:hAnsi="Times New Roman"/>
          <w:b/>
          <w:sz w:val="24"/>
          <w:szCs w:val="24"/>
        </w:rPr>
        <w:t xml:space="preserve"> литература</w:t>
      </w:r>
      <w:r w:rsidR="00962170">
        <w:rPr>
          <w:rFonts w:ascii="Times New Roman" w:hAnsi="Times New Roman"/>
          <w:b/>
          <w:sz w:val="24"/>
          <w:szCs w:val="24"/>
        </w:rPr>
        <w:t>/ библиография</w:t>
      </w:r>
      <w:r>
        <w:rPr>
          <w:rFonts w:ascii="Times New Roman" w:hAnsi="Times New Roman"/>
          <w:sz w:val="24"/>
          <w:szCs w:val="24"/>
        </w:rPr>
        <w:t>. Препоръчително е и</w:t>
      </w:r>
      <w:r w:rsidR="00190516" w:rsidRPr="00D310E1">
        <w:rPr>
          <w:rFonts w:ascii="Times New Roman" w:hAnsi="Times New Roman"/>
          <w:sz w:val="24"/>
          <w:szCs w:val="24"/>
        </w:rPr>
        <w:t xml:space="preserve">зточниците </w:t>
      </w:r>
      <w:r>
        <w:rPr>
          <w:rFonts w:ascii="Times New Roman" w:hAnsi="Times New Roman"/>
          <w:sz w:val="24"/>
          <w:szCs w:val="24"/>
        </w:rPr>
        <w:t>д</w:t>
      </w:r>
      <w:r w:rsidR="00190516" w:rsidRPr="00D310E1">
        <w:rPr>
          <w:rFonts w:ascii="Times New Roman" w:hAnsi="Times New Roman"/>
          <w:sz w:val="24"/>
          <w:szCs w:val="24"/>
        </w:rPr>
        <w:t>а бъдат групирани в категории – напр. монографии, студии, периодичен печат (статии), нормати</w:t>
      </w:r>
      <w:r w:rsidR="005D0ECC" w:rsidRPr="00D310E1">
        <w:rPr>
          <w:rFonts w:ascii="Times New Roman" w:hAnsi="Times New Roman"/>
          <w:sz w:val="24"/>
          <w:szCs w:val="24"/>
        </w:rPr>
        <w:t>в</w:t>
      </w:r>
      <w:r w:rsidR="00190516" w:rsidRPr="00D310E1">
        <w:rPr>
          <w:rFonts w:ascii="Times New Roman" w:hAnsi="Times New Roman"/>
          <w:sz w:val="24"/>
          <w:szCs w:val="24"/>
        </w:rPr>
        <w:t xml:space="preserve">ни актове, Интернет източници. </w:t>
      </w:r>
    </w:p>
    <w:p w:rsidR="00346EDA" w:rsidRPr="00D310E1" w:rsidRDefault="00D0572B" w:rsidP="00983566">
      <w:pPr>
        <w:pStyle w:val="ListParagraph"/>
        <w:spacing w:before="240" w:after="240" w:line="312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310E1">
        <w:rPr>
          <w:rFonts w:ascii="Times New Roman" w:hAnsi="Times New Roman"/>
          <w:sz w:val="24"/>
          <w:szCs w:val="24"/>
        </w:rPr>
        <w:t xml:space="preserve">Съблюдава се възприетият в България начин на </w:t>
      </w:r>
      <w:r w:rsidR="009458E4" w:rsidRPr="00D310E1">
        <w:rPr>
          <w:rFonts w:ascii="Times New Roman" w:hAnsi="Times New Roman"/>
          <w:sz w:val="24"/>
          <w:szCs w:val="24"/>
        </w:rPr>
        <w:t>подредба на източниците</w:t>
      </w:r>
      <w:r w:rsidRPr="00D310E1">
        <w:rPr>
          <w:rFonts w:ascii="Times New Roman" w:hAnsi="Times New Roman"/>
          <w:sz w:val="24"/>
          <w:szCs w:val="24"/>
        </w:rPr>
        <w:t xml:space="preserve"> като </w:t>
      </w:r>
      <w:r w:rsidR="005D0ECC" w:rsidRPr="00D310E1">
        <w:rPr>
          <w:rFonts w:ascii="Times New Roman" w:hAnsi="Times New Roman"/>
          <w:sz w:val="24"/>
          <w:szCs w:val="24"/>
        </w:rPr>
        <w:t>ц</w:t>
      </w:r>
      <w:r w:rsidRPr="00D310E1">
        <w:rPr>
          <w:rFonts w:ascii="Times New Roman" w:hAnsi="Times New Roman"/>
          <w:sz w:val="24"/>
          <w:szCs w:val="24"/>
        </w:rPr>
        <w:t>итираните а</w:t>
      </w:r>
      <w:r w:rsidR="00190516" w:rsidRPr="00D310E1">
        <w:rPr>
          <w:rFonts w:ascii="Times New Roman" w:hAnsi="Times New Roman"/>
          <w:sz w:val="24"/>
          <w:szCs w:val="24"/>
        </w:rPr>
        <w:t xml:space="preserve">втори се </w:t>
      </w:r>
      <w:r w:rsidR="009458E4" w:rsidRPr="00D310E1">
        <w:rPr>
          <w:rFonts w:ascii="Times New Roman" w:hAnsi="Times New Roman"/>
          <w:sz w:val="24"/>
          <w:szCs w:val="24"/>
        </w:rPr>
        <w:t>изброяват</w:t>
      </w:r>
      <w:r w:rsidR="00190516" w:rsidRPr="00D310E1">
        <w:rPr>
          <w:rFonts w:ascii="Times New Roman" w:hAnsi="Times New Roman"/>
          <w:sz w:val="24"/>
          <w:szCs w:val="24"/>
        </w:rPr>
        <w:t xml:space="preserve"> по азбучен ред на фамилиите</w:t>
      </w:r>
      <w:r w:rsidR="009458E4" w:rsidRPr="00D310E1">
        <w:rPr>
          <w:rFonts w:ascii="Times New Roman" w:hAnsi="Times New Roman"/>
          <w:sz w:val="24"/>
          <w:szCs w:val="24"/>
        </w:rPr>
        <w:t>,</w:t>
      </w:r>
      <w:r w:rsidR="00190516" w:rsidRPr="00D310E1">
        <w:rPr>
          <w:rFonts w:ascii="Times New Roman" w:hAnsi="Times New Roman"/>
          <w:sz w:val="24"/>
          <w:szCs w:val="24"/>
        </w:rPr>
        <w:t xml:space="preserve"> първо на кирилица и после на латиница. </w:t>
      </w:r>
    </w:p>
    <w:p w:rsidR="00540941" w:rsidRPr="00346EDA" w:rsidRDefault="00190516" w:rsidP="00983566">
      <w:pPr>
        <w:pStyle w:val="ListParagraph"/>
        <w:numPr>
          <w:ilvl w:val="0"/>
          <w:numId w:val="7"/>
        </w:numPr>
        <w:spacing w:line="312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 xml:space="preserve">Печатни източници </w:t>
      </w:r>
      <w:r w:rsidR="00F57C8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7C80">
        <w:rPr>
          <w:rFonts w:ascii="Times New Roman" w:hAnsi="Times New Roman"/>
          <w:sz w:val="24"/>
          <w:szCs w:val="24"/>
        </w:rPr>
        <w:t xml:space="preserve">на български </w:t>
      </w:r>
      <w:r w:rsidRPr="002B0087">
        <w:rPr>
          <w:rFonts w:ascii="Times New Roman" w:hAnsi="Times New Roman"/>
          <w:sz w:val="24"/>
          <w:szCs w:val="24"/>
        </w:rPr>
        <w:t xml:space="preserve">се цитират по следния начин: фамилия и име на автора – заглавие – място на издаване – </w:t>
      </w:r>
      <w:r w:rsidR="007671C5">
        <w:rPr>
          <w:rFonts w:ascii="Times New Roman" w:hAnsi="Times New Roman"/>
          <w:sz w:val="24"/>
          <w:szCs w:val="24"/>
        </w:rPr>
        <w:t xml:space="preserve">издателство – </w:t>
      </w:r>
      <w:r w:rsidRPr="002B0087">
        <w:rPr>
          <w:rFonts w:ascii="Times New Roman" w:hAnsi="Times New Roman"/>
          <w:sz w:val="24"/>
          <w:szCs w:val="24"/>
        </w:rPr>
        <w:t xml:space="preserve">година на издаване. </w:t>
      </w:r>
      <w:r w:rsidR="00540941" w:rsidRPr="00346EDA">
        <w:rPr>
          <w:rFonts w:ascii="Times New Roman" w:hAnsi="Times New Roman"/>
          <w:sz w:val="24"/>
          <w:szCs w:val="24"/>
        </w:rPr>
        <w:t>Напр</w:t>
      </w:r>
      <w:r w:rsidR="003A608F">
        <w:rPr>
          <w:rFonts w:ascii="Times New Roman" w:hAnsi="Times New Roman"/>
          <w:sz w:val="24"/>
          <w:szCs w:val="24"/>
        </w:rPr>
        <w:t>имер</w:t>
      </w:r>
      <w:r w:rsidR="00540941" w:rsidRPr="00346EDA">
        <w:rPr>
          <w:rFonts w:ascii="Times New Roman" w:hAnsi="Times New Roman"/>
          <w:sz w:val="24"/>
          <w:szCs w:val="24"/>
        </w:rPr>
        <w:t>:</w:t>
      </w:r>
    </w:p>
    <w:p w:rsidR="00540941" w:rsidRDefault="00540941" w:rsidP="00983566">
      <w:pPr>
        <w:pStyle w:val="ListParagraph"/>
        <w:numPr>
          <w:ilvl w:val="0"/>
          <w:numId w:val="6"/>
        </w:numPr>
        <w:spacing w:line="312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4A148C">
        <w:rPr>
          <w:rFonts w:ascii="Times New Roman" w:hAnsi="Times New Roman"/>
          <w:sz w:val="24"/>
          <w:szCs w:val="24"/>
        </w:rPr>
        <w:t>Боева, Б., Мениджмънт в условията на интернационализация и глобализация. С</w:t>
      </w:r>
      <w:r>
        <w:rPr>
          <w:rFonts w:ascii="Times New Roman" w:hAnsi="Times New Roman"/>
          <w:sz w:val="24"/>
          <w:szCs w:val="24"/>
        </w:rPr>
        <w:t>.,</w:t>
      </w:r>
      <w:r w:rsidRPr="004A148C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И</w:t>
      </w:r>
      <w:r w:rsidRPr="004A148C">
        <w:rPr>
          <w:rFonts w:ascii="Times New Roman" w:hAnsi="Times New Roman"/>
          <w:sz w:val="24"/>
          <w:szCs w:val="24"/>
        </w:rPr>
        <w:t xml:space="preserve"> „Стопанство“</w:t>
      </w:r>
      <w:r>
        <w:rPr>
          <w:rFonts w:ascii="Times New Roman" w:hAnsi="Times New Roman"/>
          <w:sz w:val="24"/>
          <w:szCs w:val="24"/>
        </w:rPr>
        <w:t>, 2014.</w:t>
      </w:r>
    </w:p>
    <w:p w:rsidR="00111483" w:rsidRPr="00111483" w:rsidRDefault="00111483" w:rsidP="00983566">
      <w:pPr>
        <w:pStyle w:val="ListParagraph"/>
        <w:spacing w:line="312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F57C80">
        <w:rPr>
          <w:rFonts w:ascii="Times New Roman" w:hAnsi="Times New Roman"/>
          <w:sz w:val="24"/>
          <w:szCs w:val="24"/>
        </w:rPr>
        <w:t>Или, при</w:t>
      </w:r>
      <w:r w:rsidRPr="00111483">
        <w:rPr>
          <w:rFonts w:ascii="Times New Roman" w:hAnsi="Times New Roman"/>
          <w:i/>
          <w:sz w:val="24"/>
          <w:szCs w:val="24"/>
        </w:rPr>
        <w:t xml:space="preserve"> източници на чужд език</w:t>
      </w:r>
      <w:r>
        <w:rPr>
          <w:rFonts w:ascii="Times New Roman" w:hAnsi="Times New Roman"/>
          <w:sz w:val="24"/>
          <w:szCs w:val="24"/>
        </w:rPr>
        <w:t xml:space="preserve"> - съобразно възприетата в международен план практика на рефериране</w:t>
      </w:r>
      <w:r w:rsidR="00F57C80">
        <w:rPr>
          <w:rFonts w:ascii="Times New Roman" w:hAnsi="Times New Roman"/>
          <w:sz w:val="24"/>
          <w:szCs w:val="24"/>
        </w:rPr>
        <w:t>,</w:t>
      </w:r>
      <w:r w:rsidR="00EF2B1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F57C80">
        <w:rPr>
          <w:rFonts w:ascii="Times New Roman" w:hAnsi="Times New Roman"/>
          <w:sz w:val="24"/>
          <w:szCs w:val="24"/>
        </w:rPr>
        <w:t xml:space="preserve"> напр.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111483" w:rsidRDefault="00111483" w:rsidP="00983566">
      <w:pPr>
        <w:pStyle w:val="ListParagraph"/>
        <w:numPr>
          <w:ilvl w:val="0"/>
          <w:numId w:val="6"/>
        </w:numPr>
        <w:spacing w:line="312" w:lineRule="auto"/>
        <w:ind w:left="1985" w:hanging="142"/>
        <w:jc w:val="both"/>
        <w:rPr>
          <w:rFonts w:ascii="Times New Roman" w:hAnsi="Times New Roman"/>
          <w:sz w:val="24"/>
          <w:szCs w:val="24"/>
        </w:rPr>
      </w:pPr>
      <w:r w:rsidRPr="004A148C">
        <w:rPr>
          <w:rFonts w:ascii="Times New Roman" w:hAnsi="Times New Roman"/>
          <w:sz w:val="24"/>
          <w:szCs w:val="24"/>
          <w:lang w:val="en-GB"/>
        </w:rPr>
        <w:t xml:space="preserve">Copeland, T., </w:t>
      </w:r>
      <w:r>
        <w:rPr>
          <w:rFonts w:ascii="Times New Roman" w:hAnsi="Times New Roman"/>
          <w:sz w:val="24"/>
          <w:szCs w:val="24"/>
          <w:lang w:val="en-GB"/>
        </w:rPr>
        <w:t xml:space="preserve">T. </w:t>
      </w:r>
      <w:r w:rsidRPr="004A148C">
        <w:rPr>
          <w:rFonts w:ascii="Times New Roman" w:hAnsi="Times New Roman"/>
          <w:sz w:val="24"/>
          <w:szCs w:val="24"/>
          <w:lang w:val="en-GB"/>
        </w:rPr>
        <w:t xml:space="preserve">Koller, </w:t>
      </w:r>
      <w:r>
        <w:rPr>
          <w:rFonts w:ascii="Times New Roman" w:hAnsi="Times New Roman"/>
          <w:sz w:val="24"/>
          <w:szCs w:val="24"/>
          <w:lang w:val="en-GB"/>
        </w:rPr>
        <w:t>J</w:t>
      </w:r>
      <w:r w:rsidRPr="004A148C">
        <w:rPr>
          <w:rFonts w:ascii="Times New Roman" w:hAnsi="Times New Roman"/>
          <w:sz w:val="24"/>
          <w:szCs w:val="24"/>
          <w:lang w:val="en-GB"/>
        </w:rPr>
        <w:t xml:space="preserve">. Murrin, 2000. Valuation: Measuring and Managing the Value of Companies, </w:t>
      </w:r>
      <w:r w:rsidR="00346EDA">
        <w:rPr>
          <w:rFonts w:ascii="Times New Roman" w:hAnsi="Times New Roman"/>
          <w:sz w:val="24"/>
          <w:szCs w:val="24"/>
          <w:lang w:val="en-GB"/>
        </w:rPr>
        <w:t>3</w:t>
      </w:r>
      <w:r w:rsidR="00346EDA" w:rsidRPr="00346EDA">
        <w:rPr>
          <w:rFonts w:ascii="Times New Roman" w:hAnsi="Times New Roman"/>
          <w:sz w:val="24"/>
          <w:szCs w:val="24"/>
          <w:vertAlign w:val="superscript"/>
          <w:lang w:val="en-GB"/>
        </w:rPr>
        <w:t>rd</w:t>
      </w:r>
      <w:r w:rsidR="00346EDA">
        <w:rPr>
          <w:rFonts w:ascii="Times New Roman" w:hAnsi="Times New Roman"/>
          <w:sz w:val="24"/>
          <w:szCs w:val="24"/>
          <w:lang w:val="en-GB"/>
        </w:rPr>
        <w:t xml:space="preserve"> e</w:t>
      </w:r>
      <w:r w:rsidRPr="004A148C">
        <w:rPr>
          <w:rFonts w:ascii="Times New Roman" w:hAnsi="Times New Roman"/>
          <w:sz w:val="24"/>
          <w:szCs w:val="24"/>
          <w:lang w:val="en-GB"/>
        </w:rPr>
        <w:t>d</w:t>
      </w:r>
      <w:r w:rsidR="00346EDA">
        <w:rPr>
          <w:rFonts w:ascii="Times New Roman" w:hAnsi="Times New Roman"/>
          <w:sz w:val="24"/>
          <w:szCs w:val="24"/>
          <w:lang w:val="en-GB"/>
        </w:rPr>
        <w:t>ition.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 York:</w:t>
      </w:r>
      <w:r w:rsidRPr="004A148C">
        <w:rPr>
          <w:rFonts w:ascii="Times New Roman" w:hAnsi="Times New Roman"/>
          <w:sz w:val="24"/>
          <w:szCs w:val="24"/>
          <w:lang w:val="en-GB"/>
        </w:rPr>
        <w:t xml:space="preserve"> John Wiley and Son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4A148C">
        <w:rPr>
          <w:rFonts w:ascii="Times New Roman" w:hAnsi="Times New Roman"/>
          <w:sz w:val="24"/>
          <w:szCs w:val="24"/>
          <w:lang w:val="en-GB"/>
        </w:rPr>
        <w:t>.</w:t>
      </w:r>
    </w:p>
    <w:p w:rsidR="004F63D7" w:rsidRDefault="00190516" w:rsidP="00983566">
      <w:pPr>
        <w:pStyle w:val="ListParagraph"/>
        <w:numPr>
          <w:ilvl w:val="0"/>
          <w:numId w:val="7"/>
        </w:numPr>
        <w:spacing w:line="312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2B0087">
        <w:rPr>
          <w:rFonts w:ascii="Times New Roman" w:hAnsi="Times New Roman"/>
          <w:sz w:val="24"/>
          <w:szCs w:val="24"/>
        </w:rPr>
        <w:t xml:space="preserve">Интернет източници се </w:t>
      </w:r>
      <w:r w:rsidR="00BB3624">
        <w:rPr>
          <w:rFonts w:ascii="Times New Roman" w:hAnsi="Times New Roman"/>
          <w:sz w:val="24"/>
          <w:szCs w:val="24"/>
        </w:rPr>
        <w:t>изброяв</w:t>
      </w:r>
      <w:r w:rsidRPr="002B0087">
        <w:rPr>
          <w:rFonts w:ascii="Times New Roman" w:hAnsi="Times New Roman"/>
          <w:sz w:val="24"/>
          <w:szCs w:val="24"/>
        </w:rPr>
        <w:t>ат по следния начин: заглавие на сайта – пълен уеб-адрес</w:t>
      </w:r>
      <w:r w:rsidR="0029157D">
        <w:rPr>
          <w:rFonts w:ascii="Times New Roman" w:hAnsi="Times New Roman"/>
          <w:sz w:val="24"/>
          <w:szCs w:val="24"/>
        </w:rPr>
        <w:t>, подредени по азбучен низходящ ред.</w:t>
      </w:r>
    </w:p>
    <w:p w:rsidR="003A523B" w:rsidRDefault="004F63D7" w:rsidP="00983566">
      <w:pPr>
        <w:pStyle w:val="ListParagraph"/>
        <w:spacing w:line="312" w:lineRule="auto"/>
        <w:ind w:left="2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Заб.: В случай че се цитира уеб линк, в подкрепа на изложението в основния текст, това се прави посредством бележка под линия чрез посочване и на датата на посещение (</w:t>
      </w:r>
      <w:r w:rsidR="00190516" w:rsidRPr="002B008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д</w:t>
      </w:r>
      <w:r w:rsidR="00190516" w:rsidRPr="002B0087">
        <w:rPr>
          <w:rFonts w:ascii="Times New Roman" w:hAnsi="Times New Roman"/>
          <w:sz w:val="24"/>
          <w:szCs w:val="24"/>
        </w:rPr>
        <w:t>остъпен</w:t>
      </w:r>
      <w:r w:rsidR="00346EDA">
        <w:rPr>
          <w:rFonts w:ascii="Times New Roman" w:hAnsi="Times New Roman"/>
          <w:sz w:val="24"/>
          <w:szCs w:val="24"/>
        </w:rPr>
        <w:t>/ посетен</w:t>
      </w:r>
      <w:r w:rsidR="00190516" w:rsidRPr="002B0087">
        <w:rPr>
          <w:rFonts w:ascii="Times New Roman" w:hAnsi="Times New Roman"/>
          <w:sz w:val="24"/>
          <w:szCs w:val="24"/>
        </w:rPr>
        <w:t xml:space="preserve"> на </w:t>
      </w:r>
      <w:r w:rsidR="00D0572B">
        <w:rPr>
          <w:rFonts w:ascii="Times New Roman" w:hAnsi="Times New Roman"/>
          <w:sz w:val="24"/>
          <w:szCs w:val="24"/>
        </w:rPr>
        <w:t>…</w:t>
      </w:r>
      <w:r w:rsidR="00190516" w:rsidRPr="002B008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  <w:r w:rsidR="00190516" w:rsidRPr="002B00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lastRenderedPageBreak/>
        <w:t>Подобно с</w:t>
      </w:r>
      <w:r w:rsidR="00A82365">
        <w:rPr>
          <w:rFonts w:ascii="Times New Roman" w:hAnsi="Times New Roman"/>
          <w:sz w:val="24"/>
          <w:szCs w:val="24"/>
        </w:rPr>
        <w:t>триктно упоменаван</w:t>
      </w:r>
      <w:r>
        <w:rPr>
          <w:rFonts w:ascii="Times New Roman" w:hAnsi="Times New Roman"/>
          <w:sz w:val="24"/>
          <w:szCs w:val="24"/>
        </w:rPr>
        <w:t>е е необходимо</w:t>
      </w:r>
      <w:r w:rsidR="00A82365">
        <w:rPr>
          <w:rFonts w:ascii="Times New Roman" w:hAnsi="Times New Roman"/>
          <w:sz w:val="24"/>
          <w:szCs w:val="24"/>
        </w:rPr>
        <w:t>, с оглед възможни периодични промени в съдържанието.</w:t>
      </w:r>
      <w:r w:rsidR="00E85695">
        <w:rPr>
          <w:rFonts w:ascii="Times New Roman" w:hAnsi="Times New Roman"/>
          <w:sz w:val="24"/>
          <w:szCs w:val="24"/>
        </w:rPr>
        <w:t xml:space="preserve"> </w:t>
      </w:r>
    </w:p>
    <w:p w:rsidR="00091926" w:rsidRDefault="00A95657" w:rsidP="00983566">
      <w:pPr>
        <w:pStyle w:val="ListParagraph"/>
        <w:spacing w:line="312" w:lineRule="auto"/>
        <w:ind w:left="2138"/>
        <w:jc w:val="both"/>
        <w:rPr>
          <w:rFonts w:ascii="Times New Roman" w:hAnsi="Times New Roman"/>
          <w:sz w:val="24"/>
          <w:szCs w:val="24"/>
        </w:rPr>
      </w:pPr>
      <w:r w:rsidRPr="003A523B">
        <w:rPr>
          <w:rFonts w:ascii="Times New Roman" w:hAnsi="Times New Roman"/>
          <w:sz w:val="24"/>
          <w:szCs w:val="24"/>
          <w:u w:val="single"/>
        </w:rPr>
        <w:t>П</w:t>
      </w:r>
      <w:r w:rsidR="00346EDA" w:rsidRPr="003A523B">
        <w:rPr>
          <w:rFonts w:ascii="Times New Roman" w:hAnsi="Times New Roman"/>
          <w:sz w:val="24"/>
          <w:szCs w:val="24"/>
          <w:u w:val="single"/>
        </w:rPr>
        <w:t>р</w:t>
      </w:r>
      <w:r w:rsidR="00F57C80" w:rsidRPr="003A523B">
        <w:rPr>
          <w:rFonts w:ascii="Times New Roman" w:hAnsi="Times New Roman"/>
          <w:sz w:val="24"/>
          <w:szCs w:val="24"/>
          <w:u w:val="single"/>
        </w:rPr>
        <w:t>имер</w:t>
      </w:r>
      <w:r w:rsidRPr="003A523B">
        <w:rPr>
          <w:rFonts w:ascii="Times New Roman" w:hAnsi="Times New Roman"/>
          <w:sz w:val="24"/>
          <w:szCs w:val="24"/>
          <w:u w:val="single"/>
        </w:rPr>
        <w:t xml:space="preserve"> за цитиран линк</w:t>
      </w:r>
      <w:r w:rsidR="00346EDA" w:rsidRPr="003A523B">
        <w:rPr>
          <w:rFonts w:ascii="Times New Roman" w:hAnsi="Times New Roman"/>
          <w:sz w:val="24"/>
          <w:szCs w:val="24"/>
          <w:u w:val="single"/>
        </w:rPr>
        <w:t>:</w:t>
      </w:r>
      <w:r w:rsidR="00091926">
        <w:rPr>
          <w:rFonts w:ascii="Times New Roman" w:hAnsi="Times New Roman"/>
          <w:sz w:val="24"/>
          <w:szCs w:val="24"/>
        </w:rPr>
        <w:t xml:space="preserve"> </w:t>
      </w:r>
    </w:p>
    <w:p w:rsidR="00D0572B" w:rsidRPr="00091926" w:rsidRDefault="00E85695" w:rsidP="00983566">
      <w:pPr>
        <w:pStyle w:val="ListParagraph"/>
        <w:spacing w:line="312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C016FF" w:rsidRPr="00C016FF">
        <w:rPr>
          <w:rFonts w:ascii="Times New Roman" w:hAnsi="Times New Roman"/>
          <w:i/>
          <w:lang w:val="en-US"/>
        </w:rPr>
        <w:t xml:space="preserve"> </w:t>
      </w:r>
      <w:r w:rsidR="00C016FF" w:rsidRPr="00C016FF">
        <w:rPr>
          <w:rFonts w:ascii="Times New Roman" w:hAnsi="Times New Roman"/>
          <w:lang w:val="en-US"/>
        </w:rPr>
        <w:t>Flaherty, M.</w:t>
      </w:r>
      <w:r w:rsidR="00363A7F">
        <w:rPr>
          <w:rFonts w:ascii="Times New Roman" w:hAnsi="Times New Roman"/>
          <w:lang w:val="en-US"/>
        </w:rPr>
        <w:t xml:space="preserve"> and </w:t>
      </w:r>
      <w:r w:rsidR="00C016FF" w:rsidRPr="00C016FF">
        <w:rPr>
          <w:rFonts w:ascii="Times New Roman" w:hAnsi="Times New Roman"/>
          <w:lang w:val="en-US"/>
        </w:rPr>
        <w:t xml:space="preserve">Maan, L. </w:t>
      </w:r>
      <w:r w:rsidR="00363A7F">
        <w:rPr>
          <w:rFonts w:ascii="Times New Roman" w:hAnsi="Times New Roman"/>
          <w:lang w:val="en-US"/>
        </w:rPr>
        <w:t xml:space="preserve">2016. </w:t>
      </w:r>
      <w:r w:rsidR="00C016FF" w:rsidRPr="00C016FF">
        <w:rPr>
          <w:rFonts w:ascii="Times New Roman" w:hAnsi="Times New Roman"/>
          <w:lang w:val="en-US"/>
        </w:rPr>
        <w:t>Activist investor turns up heat on Yahoo, Reuters</w:t>
      </w:r>
      <w:r w:rsidR="00363A7F">
        <w:rPr>
          <w:rFonts w:ascii="Times New Roman" w:hAnsi="Times New Roman"/>
          <w:lang w:val="en-US"/>
        </w:rPr>
        <w:t>.</w:t>
      </w:r>
      <w:r w:rsidR="00C016FF" w:rsidRPr="0044191C">
        <w:rPr>
          <w:rFonts w:ascii="Times New Roman" w:hAnsi="Times New Roman"/>
        </w:rPr>
        <w:t xml:space="preserve"> </w:t>
      </w:r>
      <w:r w:rsidR="00091926" w:rsidRPr="0044191C">
        <w:rPr>
          <w:rFonts w:ascii="Times New Roman" w:hAnsi="Times New Roman"/>
        </w:rPr>
        <w:t>http://www.reuters.com/article/us-yahoo-starboard-idUSKBN0UK1GQ20160106 (посетен на 05.02.2016 г.).</w:t>
      </w:r>
    </w:p>
    <w:p w:rsidR="00D651B1" w:rsidRDefault="00190516" w:rsidP="00562687">
      <w:pPr>
        <w:numPr>
          <w:ilvl w:val="0"/>
          <w:numId w:val="3"/>
        </w:numPr>
        <w:spacing w:line="360" w:lineRule="auto"/>
        <w:ind w:left="851" w:hanging="284"/>
        <w:rPr>
          <w:rFonts w:ascii="All Times New Roman" w:hAnsi="All Times New Roman" w:cs="All Times New Roman"/>
          <w:b/>
        </w:rPr>
      </w:pPr>
      <w:r w:rsidRPr="00AB7DE2">
        <w:rPr>
          <w:b/>
        </w:rPr>
        <w:t>Техни</w:t>
      </w:r>
      <w:r w:rsidR="00564CB0">
        <w:rPr>
          <w:b/>
        </w:rPr>
        <w:t>ч</w:t>
      </w:r>
      <w:r w:rsidRPr="00AB7DE2">
        <w:rPr>
          <w:rFonts w:ascii="All Times New Roman" w:hAnsi="All Times New Roman" w:cs="All Times New Roman"/>
          <w:b/>
        </w:rPr>
        <w:t xml:space="preserve">еско оформление </w:t>
      </w:r>
      <w:r w:rsidR="00D651B1">
        <w:rPr>
          <w:rFonts w:ascii="All Times New Roman" w:hAnsi="All Times New Roman" w:cs="All Times New Roman"/>
          <w:b/>
        </w:rPr>
        <w:t>и форматиране</w:t>
      </w:r>
    </w:p>
    <w:p w:rsidR="00190516" w:rsidRDefault="00D651B1" w:rsidP="00983566">
      <w:pPr>
        <w:spacing w:line="312" w:lineRule="auto"/>
        <w:ind w:firstLine="567"/>
        <w:jc w:val="both"/>
        <w:rPr>
          <w:rFonts w:ascii="All Times New Roman" w:hAnsi="All Times New Roman" w:cs="All Times New Roman"/>
          <w:b/>
        </w:rPr>
      </w:pPr>
      <w:r>
        <w:t xml:space="preserve">Основният текст на разработката следва да е във възприетия </w:t>
      </w:r>
      <w:r w:rsidR="00564CB0">
        <w:t xml:space="preserve">в България </w:t>
      </w:r>
      <w:r>
        <w:t>стандартен машинописен формат</w:t>
      </w:r>
      <w:r>
        <w:rPr>
          <w:rFonts w:ascii="All Times New Roman" w:hAnsi="All Times New Roman" w:cs="All Times New Roman"/>
          <w:b/>
        </w:rPr>
        <w:t>:</w:t>
      </w:r>
    </w:p>
    <w:p w:rsidR="00190516" w:rsidRDefault="00190516" w:rsidP="00983566">
      <w:pPr>
        <w:numPr>
          <w:ilvl w:val="2"/>
          <w:numId w:val="1"/>
        </w:numPr>
        <w:spacing w:line="312" w:lineRule="auto"/>
      </w:pPr>
      <w:r w:rsidRPr="00AB7DE2">
        <w:rPr>
          <w:rFonts w:ascii="All Times New Roman" w:hAnsi="All Times New Roman" w:cs="All Times New Roman"/>
        </w:rPr>
        <w:t xml:space="preserve">шрифт </w:t>
      </w:r>
      <w:r>
        <w:rPr>
          <w:rFonts w:ascii="All Times New Roman" w:hAnsi="All Times New Roman" w:cs="All Times New Roman"/>
        </w:rPr>
        <w:t xml:space="preserve">- </w:t>
      </w:r>
      <w:r w:rsidRPr="00AB7DE2">
        <w:rPr>
          <w:rFonts w:ascii="All Times New Roman" w:hAnsi="All Times New Roman" w:cs="All Times New Roman"/>
        </w:rPr>
        <w:t>Times New Roman</w:t>
      </w:r>
      <w:r>
        <w:rPr>
          <w:rFonts w:ascii="All Times New Roman" w:hAnsi="All Times New Roman" w:cs="All Times New Roman"/>
        </w:rPr>
        <w:t>, 12 пункта</w:t>
      </w:r>
      <w:r w:rsidR="00D651B1">
        <w:rPr>
          <w:rFonts w:ascii="All Times New Roman" w:hAnsi="All Times New Roman" w:cs="All Times New Roman"/>
        </w:rPr>
        <w:t>;</w:t>
      </w:r>
    </w:p>
    <w:p w:rsidR="00190516" w:rsidRPr="002B0087" w:rsidRDefault="00D651B1" w:rsidP="00983566">
      <w:pPr>
        <w:numPr>
          <w:ilvl w:val="2"/>
          <w:numId w:val="1"/>
        </w:numPr>
        <w:spacing w:line="312" w:lineRule="auto"/>
      </w:pPr>
      <w:r>
        <w:rPr>
          <w:rFonts w:ascii="All Times New Roman" w:hAnsi="All Times New Roman" w:cs="All Times New Roman"/>
        </w:rPr>
        <w:t>разредка (разстояние между редовете)</w:t>
      </w:r>
      <w:r w:rsidR="00190516" w:rsidRPr="00AB7DE2">
        <w:rPr>
          <w:rFonts w:ascii="All Times New Roman" w:hAnsi="All Times New Roman" w:cs="All Times New Roman"/>
        </w:rPr>
        <w:t xml:space="preserve"> 1</w:t>
      </w:r>
      <w:r>
        <w:rPr>
          <w:rFonts w:ascii="All Times New Roman" w:hAnsi="All Times New Roman" w:cs="All Times New Roman"/>
        </w:rPr>
        <w:t>,</w:t>
      </w:r>
      <w:r w:rsidR="00190516" w:rsidRPr="00AB7DE2">
        <w:rPr>
          <w:rFonts w:ascii="All Times New Roman" w:hAnsi="All Times New Roman" w:cs="All Times New Roman"/>
        </w:rPr>
        <w:t>5</w:t>
      </w:r>
      <w:r>
        <w:rPr>
          <w:rFonts w:ascii="All Times New Roman" w:hAnsi="All Times New Roman" w:cs="All Times New Roman"/>
        </w:rPr>
        <w:t>;</w:t>
      </w:r>
    </w:p>
    <w:p w:rsidR="00D651B1" w:rsidRDefault="00D651B1" w:rsidP="00983566">
      <w:pPr>
        <w:numPr>
          <w:ilvl w:val="2"/>
          <w:numId w:val="1"/>
        </w:numPr>
        <w:spacing w:line="312" w:lineRule="auto"/>
      </w:pPr>
      <w:r>
        <w:t>двустранно подравняване на страниците</w:t>
      </w:r>
      <w:r w:rsidR="002B0087">
        <w:t xml:space="preserve">, </w:t>
      </w:r>
      <w:r>
        <w:t>във формат А4.</w:t>
      </w:r>
    </w:p>
    <w:p w:rsidR="00D651B1" w:rsidRDefault="00D651B1" w:rsidP="00983566">
      <w:pPr>
        <w:spacing w:before="120" w:line="312" w:lineRule="auto"/>
        <w:ind w:firstLine="567"/>
        <w:jc w:val="both"/>
      </w:pPr>
      <w:r>
        <w:t>Разработката съдържа заглавна страница, която се оформя от дипломанта (допустима собствена преценка по отношение на</w:t>
      </w:r>
      <w:r w:rsidR="00ED26EC">
        <w:t xml:space="preserve"> оразмеряване</w:t>
      </w:r>
      <w:r>
        <w:t xml:space="preserve"> и отстояния) като </w:t>
      </w:r>
      <w:r w:rsidR="00346EDA">
        <w:t xml:space="preserve">задължително </w:t>
      </w:r>
      <w:r>
        <w:t>следва да включва следната информация:</w:t>
      </w:r>
    </w:p>
    <w:p w:rsidR="00D651B1" w:rsidRDefault="003E7BD7" w:rsidP="00983566">
      <w:pPr>
        <w:numPr>
          <w:ilvl w:val="2"/>
          <w:numId w:val="1"/>
        </w:numPr>
        <w:spacing w:line="312" w:lineRule="auto"/>
        <w:jc w:val="both"/>
      </w:pPr>
      <w:r>
        <w:t>Наименование</w:t>
      </w:r>
      <w:r w:rsidR="00D651B1">
        <w:t xml:space="preserve"> и лого на университета</w:t>
      </w:r>
      <w:r w:rsidR="00126FA5">
        <w:t xml:space="preserve"> (</w:t>
      </w:r>
      <w:r w:rsidR="00346EDA">
        <w:t>до утвърждаването на единен образец, изборът на лого и поставянето му е</w:t>
      </w:r>
      <w:r w:rsidR="00126FA5">
        <w:t xml:space="preserve"> по</w:t>
      </w:r>
      <w:r>
        <w:t xml:space="preserve"> </w:t>
      </w:r>
      <w:r w:rsidR="00126FA5">
        <w:t>преценка на студента</w:t>
      </w:r>
      <w:r>
        <w:t>, съобразно графичното оформление на страницата</w:t>
      </w:r>
      <w:r w:rsidR="00126FA5">
        <w:t>)</w:t>
      </w:r>
      <w:r w:rsidR="00D651B1">
        <w:t>;</w:t>
      </w:r>
    </w:p>
    <w:p w:rsidR="00126FA5" w:rsidRDefault="00126FA5" w:rsidP="00983566">
      <w:pPr>
        <w:numPr>
          <w:ilvl w:val="2"/>
          <w:numId w:val="1"/>
        </w:numPr>
        <w:spacing w:line="312" w:lineRule="auto"/>
      </w:pPr>
      <w:r>
        <w:t>Факултет и катедра, в която се защитава (</w:t>
      </w:r>
      <w:r w:rsidR="00D651B1">
        <w:t>Катедра „МИО и бизнес“</w:t>
      </w:r>
      <w:r>
        <w:t>);</w:t>
      </w:r>
    </w:p>
    <w:p w:rsidR="00D651B1" w:rsidRDefault="00126FA5" w:rsidP="00983566">
      <w:pPr>
        <w:numPr>
          <w:ilvl w:val="2"/>
          <w:numId w:val="1"/>
        </w:numPr>
        <w:spacing w:line="312" w:lineRule="auto"/>
      </w:pPr>
      <w:r>
        <w:t>Наименование на магистърската програма</w:t>
      </w:r>
      <w:r w:rsidR="00D651B1">
        <w:t>;</w:t>
      </w:r>
    </w:p>
    <w:p w:rsidR="00D651B1" w:rsidRDefault="00126FA5" w:rsidP="00983566">
      <w:pPr>
        <w:numPr>
          <w:ilvl w:val="2"/>
          <w:numId w:val="1"/>
        </w:numPr>
        <w:spacing w:line="312" w:lineRule="auto"/>
      </w:pPr>
      <w:r>
        <w:t>Наименование</w:t>
      </w:r>
      <w:r w:rsidR="003E7BD7">
        <w:t>то</w:t>
      </w:r>
      <w:r>
        <w:t xml:space="preserve"> „МАГИСТЪРСКА ТЕЗА“;</w:t>
      </w:r>
    </w:p>
    <w:p w:rsidR="00126FA5" w:rsidRPr="002B0087" w:rsidRDefault="00126FA5" w:rsidP="00983566">
      <w:pPr>
        <w:numPr>
          <w:ilvl w:val="2"/>
          <w:numId w:val="1"/>
        </w:numPr>
        <w:spacing w:line="312" w:lineRule="auto"/>
      </w:pPr>
      <w:r>
        <w:rPr>
          <w:rFonts w:ascii="All Times New Roman" w:hAnsi="All Times New Roman" w:cs="All Times New Roman"/>
          <w:bCs/>
        </w:rPr>
        <w:t>Тема на</w:t>
      </w:r>
      <w:r w:rsidR="00190516">
        <w:rPr>
          <w:rFonts w:ascii="All Times New Roman" w:hAnsi="All Times New Roman" w:cs="All Times New Roman"/>
          <w:bCs/>
        </w:rPr>
        <w:t xml:space="preserve"> ра</w:t>
      </w:r>
      <w:r>
        <w:rPr>
          <w:rFonts w:ascii="All Times New Roman" w:hAnsi="All Times New Roman" w:cs="All Times New Roman"/>
          <w:bCs/>
        </w:rPr>
        <w:t>зработката</w:t>
      </w:r>
      <w:r w:rsidR="00190516">
        <w:rPr>
          <w:rFonts w:ascii="All Times New Roman" w:hAnsi="All Times New Roman" w:cs="All Times New Roman"/>
          <w:bCs/>
        </w:rPr>
        <w:t>;</w:t>
      </w:r>
    </w:p>
    <w:p w:rsidR="00126FA5" w:rsidRPr="002B0087" w:rsidRDefault="00126FA5" w:rsidP="00983566">
      <w:pPr>
        <w:numPr>
          <w:ilvl w:val="2"/>
          <w:numId w:val="1"/>
        </w:numPr>
        <w:spacing w:line="312" w:lineRule="auto"/>
      </w:pPr>
      <w:r>
        <w:rPr>
          <w:rFonts w:ascii="All Times New Roman" w:hAnsi="All Times New Roman" w:cs="All Times New Roman"/>
          <w:bCs/>
        </w:rPr>
        <w:t>И</w:t>
      </w:r>
      <w:r w:rsidR="00190516">
        <w:rPr>
          <w:rFonts w:ascii="All Times New Roman" w:hAnsi="All Times New Roman" w:cs="All Times New Roman"/>
          <w:bCs/>
        </w:rPr>
        <w:t xml:space="preserve">мената </w:t>
      </w:r>
      <w:r>
        <w:rPr>
          <w:rFonts w:ascii="All Times New Roman" w:hAnsi="All Times New Roman" w:cs="All Times New Roman"/>
          <w:bCs/>
        </w:rPr>
        <w:t xml:space="preserve">и факултетния номер </w:t>
      </w:r>
      <w:r w:rsidR="00190516">
        <w:rPr>
          <w:rFonts w:ascii="All Times New Roman" w:hAnsi="All Times New Roman" w:cs="All Times New Roman"/>
          <w:bCs/>
        </w:rPr>
        <w:t>на студента</w:t>
      </w:r>
      <w:r>
        <w:rPr>
          <w:rFonts w:ascii="All Times New Roman" w:hAnsi="All Times New Roman" w:cs="All Times New Roman"/>
          <w:bCs/>
        </w:rPr>
        <w:t>;</w:t>
      </w:r>
    </w:p>
    <w:p w:rsidR="00190516" w:rsidRPr="002B0087" w:rsidRDefault="00126FA5" w:rsidP="00983566">
      <w:pPr>
        <w:numPr>
          <w:ilvl w:val="2"/>
          <w:numId w:val="1"/>
        </w:numPr>
        <w:spacing w:line="312" w:lineRule="auto"/>
      </w:pPr>
      <w:r>
        <w:rPr>
          <w:rFonts w:ascii="All Times New Roman" w:hAnsi="All Times New Roman" w:cs="All Times New Roman"/>
          <w:bCs/>
        </w:rPr>
        <w:t>И</w:t>
      </w:r>
      <w:r w:rsidR="00190516">
        <w:rPr>
          <w:rFonts w:ascii="All Times New Roman" w:hAnsi="All Times New Roman" w:cs="All Times New Roman"/>
          <w:bCs/>
        </w:rPr>
        <w:t>мето на научния ръководител</w:t>
      </w:r>
      <w:r>
        <w:rPr>
          <w:rFonts w:ascii="All Times New Roman" w:hAnsi="All Times New Roman" w:cs="All Times New Roman"/>
          <w:bCs/>
        </w:rPr>
        <w:t>, с оставено място за</w:t>
      </w:r>
      <w:r w:rsidR="00190516">
        <w:rPr>
          <w:rFonts w:ascii="All Times New Roman" w:hAnsi="All Times New Roman" w:cs="All Times New Roman"/>
          <w:bCs/>
        </w:rPr>
        <w:t xml:space="preserve"> неговия подпис</w:t>
      </w:r>
      <w:r>
        <w:rPr>
          <w:rFonts w:ascii="All Times New Roman" w:hAnsi="All Times New Roman" w:cs="All Times New Roman"/>
          <w:bCs/>
        </w:rPr>
        <w:t>;</w:t>
      </w:r>
    </w:p>
    <w:p w:rsidR="00126FA5" w:rsidRDefault="00126FA5" w:rsidP="00983566">
      <w:pPr>
        <w:numPr>
          <w:ilvl w:val="2"/>
          <w:numId w:val="1"/>
        </w:numPr>
        <w:spacing w:line="312" w:lineRule="auto"/>
      </w:pPr>
      <w:r>
        <w:t>Дата/ сесия на защита.</w:t>
      </w:r>
    </w:p>
    <w:p w:rsidR="003E7BD7" w:rsidRDefault="003D5F29" w:rsidP="00983566">
      <w:pPr>
        <w:spacing w:line="312" w:lineRule="auto"/>
        <w:ind w:firstLine="567"/>
        <w:jc w:val="both"/>
      </w:pPr>
      <w:r>
        <w:t xml:space="preserve">Страниците на магистърската теза се номерират. </w:t>
      </w:r>
      <w:r w:rsidR="00962170">
        <w:t>Номерация се прави на о</w:t>
      </w:r>
      <w:r w:rsidR="003E7BD7">
        <w:t>тделните части/ глави, точки и подточки.</w:t>
      </w:r>
      <w:r>
        <w:t xml:space="preserve"> </w:t>
      </w:r>
      <w:r w:rsidR="003E7BD7" w:rsidRPr="005A2C97">
        <w:t xml:space="preserve">Всички фигури, графики, таблици и др. </w:t>
      </w:r>
      <w:r w:rsidR="003E7BD7">
        <w:t>следва</w:t>
      </w:r>
      <w:r w:rsidR="003E7BD7" w:rsidRPr="005A2C97">
        <w:t xml:space="preserve"> </w:t>
      </w:r>
      <w:r w:rsidR="003E7BD7">
        <w:t xml:space="preserve">също </w:t>
      </w:r>
      <w:r w:rsidR="003E7BD7" w:rsidRPr="005A2C97">
        <w:t xml:space="preserve">да бъдат номерирани, да имат заглавие, </w:t>
      </w:r>
      <w:r w:rsidR="003E7BD7">
        <w:t xml:space="preserve">с </w:t>
      </w:r>
      <w:r w:rsidR="003E7BD7" w:rsidRPr="005A2C97">
        <w:t>посочен източник.</w:t>
      </w:r>
    </w:p>
    <w:p w:rsidR="002B0087" w:rsidRDefault="002B0087" w:rsidP="00983566">
      <w:pPr>
        <w:spacing w:line="312" w:lineRule="auto"/>
        <w:ind w:firstLine="567"/>
        <w:jc w:val="both"/>
      </w:pPr>
      <w:r>
        <w:t xml:space="preserve">Прегледността на разработката в съответствие с общите изисквания от настоящото ръководство предполага </w:t>
      </w:r>
      <w:r w:rsidR="0094622F">
        <w:t>грамотно структуриране на текста, с ясно обособяване на отделните части, в т.ч. отстояние между отделните точки и подточки, започване на нова глава/ част на нова страница и др.</w:t>
      </w:r>
    </w:p>
    <w:p w:rsidR="00ED26EC" w:rsidRDefault="00ED26EC" w:rsidP="00983566">
      <w:pPr>
        <w:spacing w:line="312" w:lineRule="auto"/>
        <w:ind w:firstLine="567"/>
        <w:jc w:val="both"/>
        <w:rPr>
          <w:b/>
        </w:rPr>
      </w:pPr>
      <w:r>
        <w:t>Конкретната структура и съдържание на разработката като брой глави, обхват, озаглавяване и др. се съгласуват с научния ръководител.</w:t>
      </w:r>
    </w:p>
    <w:p w:rsidR="009915FB" w:rsidRDefault="003E7BD7" w:rsidP="00ED26EC">
      <w:pPr>
        <w:spacing w:line="312" w:lineRule="auto"/>
        <w:ind w:firstLine="567"/>
        <w:jc w:val="both"/>
        <w:rPr>
          <w:b/>
        </w:rPr>
      </w:pPr>
      <w:r w:rsidRPr="002B0087">
        <w:rPr>
          <w:b/>
        </w:rPr>
        <w:t>Други въпроси по отношение на структуриране</w:t>
      </w:r>
      <w:r w:rsidR="007C3422">
        <w:rPr>
          <w:b/>
        </w:rPr>
        <w:t xml:space="preserve"> и</w:t>
      </w:r>
      <w:r w:rsidRPr="002B0087">
        <w:rPr>
          <w:b/>
        </w:rPr>
        <w:t xml:space="preserve"> </w:t>
      </w:r>
      <w:r w:rsidR="00ED26EC">
        <w:rPr>
          <w:b/>
        </w:rPr>
        <w:t>разработване на труда</w:t>
      </w:r>
      <w:r w:rsidRPr="002B0087">
        <w:rPr>
          <w:b/>
        </w:rPr>
        <w:t>, които не са обхванати в настоящото ръководство се съгласуват с научния ръководител!</w:t>
      </w:r>
    </w:p>
    <w:p w:rsidR="009915FB" w:rsidRDefault="00DE4A99" w:rsidP="00532101">
      <w:pPr>
        <w:spacing w:line="360" w:lineRule="auto"/>
        <w:rPr>
          <w:b/>
        </w:rPr>
      </w:pPr>
      <w:r>
        <w:rPr>
          <w:b/>
          <w:u w:val="single"/>
        </w:rPr>
        <w:br w:type="page"/>
      </w:r>
      <w:r w:rsidR="009915FB">
        <w:rPr>
          <w:b/>
          <w:u w:val="single"/>
        </w:rPr>
        <w:lastRenderedPageBreak/>
        <w:t xml:space="preserve">ІІІ. </w:t>
      </w:r>
      <w:r w:rsidR="009915FB" w:rsidRPr="00951B20">
        <w:rPr>
          <w:b/>
          <w:u w:val="single"/>
        </w:rPr>
        <w:t xml:space="preserve">Роля </w:t>
      </w:r>
      <w:r w:rsidR="00BA7C27">
        <w:rPr>
          <w:b/>
          <w:u w:val="single"/>
        </w:rPr>
        <w:t xml:space="preserve">и отговорности </w:t>
      </w:r>
      <w:r w:rsidR="009915FB" w:rsidRPr="00951B20">
        <w:rPr>
          <w:b/>
          <w:u w:val="single"/>
        </w:rPr>
        <w:t>на научния  ръководител</w:t>
      </w:r>
    </w:p>
    <w:p w:rsidR="009A1166" w:rsidRDefault="009A1166" w:rsidP="00B86A7E">
      <w:pPr>
        <w:spacing w:line="312" w:lineRule="auto"/>
        <w:ind w:firstLine="567"/>
        <w:jc w:val="both"/>
      </w:pPr>
      <w:r>
        <w:t>Научният ръководител направлява и насочва студента в процеса на разработването на магистърската теза и подготовката за защита като</w:t>
      </w:r>
    </w:p>
    <w:p w:rsidR="004F3555" w:rsidRDefault="00595EC2" w:rsidP="00B86A7E">
      <w:pPr>
        <w:numPr>
          <w:ilvl w:val="2"/>
          <w:numId w:val="1"/>
        </w:numPr>
        <w:spacing w:line="312" w:lineRule="auto"/>
        <w:jc w:val="both"/>
      </w:pPr>
      <w:r>
        <w:t>к</w:t>
      </w:r>
      <w:r w:rsidR="004F3555">
        <w:t>онтролира стриктното</w:t>
      </w:r>
      <w:r w:rsidR="004F3555" w:rsidRPr="00AB7DE2">
        <w:t xml:space="preserve"> спазва</w:t>
      </w:r>
      <w:r w:rsidR="004F3555">
        <w:t>не на</w:t>
      </w:r>
      <w:r w:rsidR="004F3555">
        <w:rPr>
          <w:lang w:val="en-US"/>
        </w:rPr>
        <w:t xml:space="preserve"> </w:t>
      </w:r>
      <w:r w:rsidR="004F3555">
        <w:t>изискванията по отношение на подготовката и защитата на магистърската теза</w:t>
      </w:r>
      <w:r w:rsidR="004F3555" w:rsidRPr="00AB7DE2">
        <w:t xml:space="preserve"> </w:t>
      </w:r>
      <w:r w:rsidR="004F3555">
        <w:t>съгласно нормативните документи на УНСС и добрата академична практика;</w:t>
      </w:r>
    </w:p>
    <w:p w:rsidR="009A1166" w:rsidRDefault="00595EC2" w:rsidP="00B86A7E">
      <w:pPr>
        <w:numPr>
          <w:ilvl w:val="2"/>
          <w:numId w:val="1"/>
        </w:numPr>
        <w:spacing w:line="312" w:lineRule="auto"/>
        <w:jc w:val="both"/>
      </w:pPr>
      <w:r>
        <w:t>о</w:t>
      </w:r>
      <w:r w:rsidR="009A1166">
        <w:t xml:space="preserve">казва съдействие и </w:t>
      </w:r>
      <w:r w:rsidR="009A1166" w:rsidRPr="00AB7DE2">
        <w:t xml:space="preserve">дава предложения към самостоятелната работа </w:t>
      </w:r>
      <w:r w:rsidR="009A1166">
        <w:t xml:space="preserve">на студента </w:t>
      </w:r>
      <w:r w:rsidR="009A1166" w:rsidRPr="00AB7DE2">
        <w:t xml:space="preserve">по отношение на </w:t>
      </w:r>
      <w:r w:rsidR="009A1166">
        <w:t xml:space="preserve">формулиране на тема и избор на проблематика на изследване, при </w:t>
      </w:r>
      <w:r w:rsidR="009A1166" w:rsidRPr="00AB7DE2">
        <w:t>теоретичния преглед</w:t>
      </w:r>
      <w:r w:rsidR="009A1166">
        <w:t xml:space="preserve"> и съответно - </w:t>
      </w:r>
      <w:r w:rsidR="009A1166" w:rsidRPr="00AB7DE2">
        <w:t>емпирични изследвания</w:t>
      </w:r>
      <w:r w:rsidR="009A1166">
        <w:t>;</w:t>
      </w:r>
    </w:p>
    <w:p w:rsidR="009A1166" w:rsidRDefault="00595EC2" w:rsidP="00B86A7E">
      <w:pPr>
        <w:numPr>
          <w:ilvl w:val="2"/>
          <w:numId w:val="1"/>
        </w:numPr>
        <w:spacing w:line="312" w:lineRule="auto"/>
        <w:jc w:val="both"/>
      </w:pPr>
      <w:r>
        <w:t>п</w:t>
      </w:r>
      <w:r w:rsidR="009A1166" w:rsidRPr="00AB7DE2">
        <w:t>одпом</w:t>
      </w:r>
      <w:r w:rsidR="009A1166">
        <w:t xml:space="preserve">ага студента </w:t>
      </w:r>
      <w:r w:rsidR="009A1166" w:rsidRPr="00AB7DE2">
        <w:t xml:space="preserve">при </w:t>
      </w:r>
      <w:r w:rsidR="009A1166">
        <w:t xml:space="preserve">структурирането на работата и при </w:t>
      </w:r>
      <w:r w:rsidR="009A1166" w:rsidRPr="00AB7DE2">
        <w:t>подбора на литературни и информационни източници</w:t>
      </w:r>
      <w:r w:rsidR="009A1166">
        <w:t>;</w:t>
      </w:r>
    </w:p>
    <w:p w:rsidR="009915FB" w:rsidRDefault="00595EC2" w:rsidP="00B86A7E">
      <w:pPr>
        <w:numPr>
          <w:ilvl w:val="2"/>
          <w:numId w:val="1"/>
        </w:numPr>
        <w:spacing w:line="312" w:lineRule="auto"/>
      </w:pPr>
      <w:r>
        <w:t>п</w:t>
      </w:r>
      <w:r w:rsidR="00564CB0">
        <w:t>реценява</w:t>
      </w:r>
      <w:r w:rsidR="009915FB">
        <w:t xml:space="preserve"> готовността на магистърската теза за защита</w:t>
      </w:r>
      <w:r w:rsidR="00564CB0">
        <w:t>, което удостоверява с подписа си върху заглавната страница на труда</w:t>
      </w:r>
      <w:r>
        <w:t>.</w:t>
      </w:r>
    </w:p>
    <w:p w:rsidR="009915FB" w:rsidRPr="00EE5DF7" w:rsidRDefault="00564CB0" w:rsidP="00B86A7E">
      <w:pPr>
        <w:numPr>
          <w:ilvl w:val="3"/>
          <w:numId w:val="1"/>
        </w:numPr>
        <w:tabs>
          <w:tab w:val="clear" w:pos="2880"/>
          <w:tab w:val="num" w:pos="1701"/>
        </w:tabs>
        <w:spacing w:line="312" w:lineRule="auto"/>
        <w:ind w:left="1701" w:hanging="283"/>
        <w:jc w:val="both"/>
        <w:rPr>
          <w:b/>
          <w:i/>
          <w:iCs/>
        </w:rPr>
      </w:pPr>
      <w:r>
        <w:t>В случай на идентифицирано плагиатство, злоупотреба с авторство и преписване, научният ръководител не допус</w:t>
      </w:r>
      <w:r w:rsidR="00025B02">
        <w:t>ка</w:t>
      </w:r>
      <w:r>
        <w:t xml:space="preserve"> разработката до защита</w:t>
      </w:r>
      <w:r w:rsidR="00025B02">
        <w:t>.</w:t>
      </w:r>
      <w:r>
        <w:t xml:space="preserve"> </w:t>
      </w:r>
    </w:p>
    <w:p w:rsidR="009915FB" w:rsidRPr="0062481E" w:rsidRDefault="009915FB" w:rsidP="00EE5DF7">
      <w:pPr>
        <w:spacing w:before="120" w:line="360" w:lineRule="auto"/>
        <w:rPr>
          <w:b/>
          <w:iCs/>
          <w:u w:val="single"/>
        </w:rPr>
      </w:pPr>
      <w:r>
        <w:rPr>
          <w:b/>
          <w:iCs/>
          <w:u w:val="single"/>
        </w:rPr>
        <w:t xml:space="preserve">ІV. </w:t>
      </w:r>
      <w:r w:rsidRPr="0062481E">
        <w:rPr>
          <w:b/>
          <w:iCs/>
          <w:u w:val="single"/>
        </w:rPr>
        <w:t xml:space="preserve">Организация на работата по подготовката и защитата на магистърската  теза </w:t>
      </w:r>
    </w:p>
    <w:p w:rsidR="009915FB" w:rsidRPr="00AB7DE2" w:rsidRDefault="00595EC2" w:rsidP="00216449">
      <w:pPr>
        <w:spacing w:before="120" w:line="312" w:lineRule="auto"/>
        <w:ind w:firstLine="567"/>
        <w:rPr>
          <w:b/>
        </w:rPr>
      </w:pPr>
      <w:r>
        <w:rPr>
          <w:b/>
        </w:rPr>
        <w:t xml:space="preserve">А. </w:t>
      </w:r>
      <w:r w:rsidR="009915FB" w:rsidRPr="00AB7DE2">
        <w:rPr>
          <w:b/>
        </w:rPr>
        <w:t>Предварителен/ подготвителен етап</w:t>
      </w:r>
    </w:p>
    <w:p w:rsidR="009915FB" w:rsidRDefault="00595EC2" w:rsidP="00216449">
      <w:pPr>
        <w:spacing w:line="312" w:lineRule="auto"/>
        <w:ind w:firstLine="567"/>
      </w:pPr>
      <w:r>
        <w:t xml:space="preserve">Този </w:t>
      </w:r>
      <w:r w:rsidR="009915FB" w:rsidRPr="00AB7DE2">
        <w:t xml:space="preserve">етап включва: </w:t>
      </w:r>
    </w:p>
    <w:p w:rsidR="009915FB" w:rsidRDefault="009915FB" w:rsidP="00216449">
      <w:pPr>
        <w:numPr>
          <w:ilvl w:val="2"/>
          <w:numId w:val="1"/>
        </w:numPr>
        <w:spacing w:line="312" w:lineRule="auto"/>
        <w:jc w:val="both"/>
      </w:pPr>
      <w:r>
        <w:t>избор на тема на магистърската теза</w:t>
      </w:r>
      <w:r w:rsidR="004F290E">
        <w:t xml:space="preserve"> – списък с примерни теми/ тематични области е на разположение на съответните информационни табла </w:t>
      </w:r>
      <w:r w:rsidR="009831C3">
        <w:t xml:space="preserve">в </w:t>
      </w:r>
      <w:r w:rsidR="004F290E">
        <w:t xml:space="preserve">катедрата </w:t>
      </w:r>
      <w:r w:rsidR="008845CF">
        <w:t xml:space="preserve">(пред каб. 3016) </w:t>
      </w:r>
      <w:r w:rsidR="004F290E">
        <w:t>и/или в електронен формат</w:t>
      </w:r>
      <w:r w:rsidR="00595EC2">
        <w:t>;</w:t>
      </w:r>
    </w:p>
    <w:p w:rsidR="004F290E" w:rsidRDefault="009831C3" w:rsidP="00216449">
      <w:pPr>
        <w:numPr>
          <w:ilvl w:val="2"/>
          <w:numId w:val="1"/>
        </w:numPr>
        <w:spacing w:line="312" w:lineRule="auto"/>
        <w:jc w:val="both"/>
      </w:pPr>
      <w:r>
        <w:t>съгласува</w:t>
      </w:r>
      <w:r w:rsidR="004F290E">
        <w:t xml:space="preserve">не </w:t>
      </w:r>
      <w:r>
        <w:t>с</w:t>
      </w:r>
      <w:r w:rsidR="004F290E">
        <w:t xml:space="preserve"> научния ръководител – дипломантът следва да установи контакт с ръководителя съобразно избрана</w:t>
      </w:r>
      <w:r>
        <w:t>та</w:t>
      </w:r>
      <w:r w:rsidR="004F290E">
        <w:t xml:space="preserve"> тема/ тематична област</w:t>
      </w:r>
      <w:r>
        <w:t>, с оглед  съответно пристъпване към последващите етапи на работа;</w:t>
      </w:r>
    </w:p>
    <w:p w:rsidR="009915FB" w:rsidRDefault="009915FB" w:rsidP="00216449">
      <w:pPr>
        <w:numPr>
          <w:ilvl w:val="2"/>
          <w:numId w:val="1"/>
        </w:numPr>
        <w:spacing w:line="312" w:lineRule="auto"/>
      </w:pPr>
      <w:r>
        <w:t>изготвяне от с</w:t>
      </w:r>
      <w:r w:rsidRPr="00AB7DE2">
        <w:t>тудент</w:t>
      </w:r>
      <w:r>
        <w:t xml:space="preserve">а (с помощта на </w:t>
      </w:r>
      <w:r w:rsidRPr="00AB7DE2">
        <w:t>научния ръководител</w:t>
      </w:r>
      <w:r>
        <w:t>) на</w:t>
      </w:r>
      <w:r w:rsidRPr="00AB7DE2">
        <w:t xml:space="preserve"> </w:t>
      </w:r>
      <w:r>
        <w:t>п</w:t>
      </w:r>
      <w:r w:rsidR="00595EC2">
        <w:t>редварител</w:t>
      </w:r>
      <w:r>
        <w:t>ен план на изследването;</w:t>
      </w:r>
    </w:p>
    <w:p w:rsidR="009915FB" w:rsidRDefault="009915FB" w:rsidP="00216449">
      <w:pPr>
        <w:numPr>
          <w:ilvl w:val="2"/>
          <w:numId w:val="1"/>
        </w:numPr>
        <w:spacing w:line="312" w:lineRule="auto"/>
      </w:pPr>
      <w:r>
        <w:t xml:space="preserve">подбор на </w:t>
      </w:r>
      <w:r w:rsidRPr="00AB7DE2">
        <w:t>използвана</w:t>
      </w:r>
      <w:r>
        <w:t>та</w:t>
      </w:r>
      <w:r w:rsidRPr="00AB7DE2">
        <w:t xml:space="preserve"> литература;</w:t>
      </w:r>
    </w:p>
    <w:p w:rsidR="009915FB" w:rsidRDefault="009915FB" w:rsidP="00216449">
      <w:pPr>
        <w:numPr>
          <w:ilvl w:val="2"/>
          <w:numId w:val="1"/>
        </w:numPr>
        <w:spacing w:line="312" w:lineRule="auto"/>
      </w:pPr>
      <w:r>
        <w:t>формулиране на целта, обекта, предмета на разработката</w:t>
      </w:r>
      <w:r w:rsidR="00595EC2">
        <w:t>;</w:t>
      </w:r>
    </w:p>
    <w:p w:rsidR="00595EC2" w:rsidRDefault="00595EC2" w:rsidP="00216449">
      <w:pPr>
        <w:numPr>
          <w:ilvl w:val="2"/>
          <w:numId w:val="1"/>
        </w:numPr>
        <w:spacing w:line="312" w:lineRule="auto"/>
      </w:pPr>
      <w:r>
        <w:t>формулиране на работна теза и хипотези;</w:t>
      </w:r>
    </w:p>
    <w:p w:rsidR="00595EC2" w:rsidRDefault="00595EC2" w:rsidP="00216449">
      <w:pPr>
        <w:numPr>
          <w:ilvl w:val="2"/>
          <w:numId w:val="1"/>
        </w:numPr>
        <w:spacing w:line="312" w:lineRule="auto"/>
      </w:pPr>
      <w:r>
        <w:t>изготвяне на работен вариант на структурата на разработката.</w:t>
      </w:r>
    </w:p>
    <w:p w:rsidR="00595EC2" w:rsidRDefault="00595EC2" w:rsidP="00216449">
      <w:pPr>
        <w:spacing w:line="312" w:lineRule="auto"/>
        <w:ind w:left="284"/>
        <w:jc w:val="both"/>
      </w:pPr>
      <w:r>
        <w:t xml:space="preserve">Предварителният етап се удостоверява с подаване на молба за защита, съдържаща формулирано заглавие на труда и подписана от научния ръководител. Неподписани от научния ръководител молби са невалидни и не дават право на дипломанта </w:t>
      </w:r>
      <w:r w:rsidR="00FF778F">
        <w:t>за самостоятелно разработване на магистърска теза.</w:t>
      </w:r>
    </w:p>
    <w:p w:rsidR="00B86A7E" w:rsidRDefault="00B86A7E" w:rsidP="00B86A7E">
      <w:pPr>
        <w:ind w:firstLine="567"/>
        <w:rPr>
          <w:b/>
        </w:rPr>
      </w:pPr>
    </w:p>
    <w:p w:rsidR="009915FB" w:rsidRDefault="009915FB" w:rsidP="00B86A7E">
      <w:pPr>
        <w:spacing w:line="312" w:lineRule="auto"/>
        <w:ind w:firstLine="567"/>
        <w:rPr>
          <w:b/>
        </w:rPr>
      </w:pPr>
      <w:r w:rsidRPr="0062481E">
        <w:rPr>
          <w:b/>
        </w:rPr>
        <w:t>Б</w:t>
      </w:r>
      <w:r w:rsidR="00595EC2">
        <w:rPr>
          <w:b/>
        </w:rPr>
        <w:t>.</w:t>
      </w:r>
      <w:r w:rsidRPr="0062481E">
        <w:rPr>
          <w:b/>
        </w:rPr>
        <w:t xml:space="preserve"> Разработване на магистърската теза  </w:t>
      </w:r>
    </w:p>
    <w:p w:rsidR="00562687" w:rsidRDefault="00562687" w:rsidP="00B86A7E">
      <w:pPr>
        <w:spacing w:line="312" w:lineRule="auto"/>
        <w:ind w:left="1008" w:hanging="441"/>
        <w:jc w:val="both"/>
      </w:pPr>
      <w:r>
        <w:t xml:space="preserve">Разработването на магистърската теза последователно предполага: </w:t>
      </w:r>
    </w:p>
    <w:p w:rsidR="009915FB" w:rsidRDefault="00562687" w:rsidP="00B86A7E">
      <w:pPr>
        <w:numPr>
          <w:ilvl w:val="2"/>
          <w:numId w:val="1"/>
        </w:numPr>
        <w:spacing w:line="312" w:lineRule="auto"/>
        <w:jc w:val="both"/>
      </w:pPr>
      <w:r>
        <w:lastRenderedPageBreak/>
        <w:t>р</w:t>
      </w:r>
      <w:r w:rsidR="009915FB">
        <w:t>азработване на</w:t>
      </w:r>
      <w:r w:rsidR="009915FB" w:rsidRPr="00AB7DE2">
        <w:t xml:space="preserve"> теоретичната част – преглед</w:t>
      </w:r>
      <w:r w:rsidR="00595EC2">
        <w:t>, обобщение и синтез</w:t>
      </w:r>
      <w:r w:rsidR="009915FB" w:rsidRPr="00AB7DE2">
        <w:t xml:space="preserve"> на теоретични концепции </w:t>
      </w:r>
      <w:r w:rsidR="00595EC2">
        <w:t>съгласно проблемната област на изследване;</w:t>
      </w:r>
    </w:p>
    <w:p w:rsidR="009915FB" w:rsidRDefault="009915FB" w:rsidP="00B86A7E">
      <w:pPr>
        <w:numPr>
          <w:ilvl w:val="2"/>
          <w:numId w:val="1"/>
        </w:numPr>
        <w:spacing w:line="312" w:lineRule="auto"/>
        <w:jc w:val="both"/>
      </w:pPr>
      <w:r>
        <w:t>разработване</w:t>
      </w:r>
      <w:r w:rsidRPr="00AB7DE2">
        <w:t xml:space="preserve"> на емпиричната част – </w:t>
      </w:r>
      <w:r w:rsidR="00595EC2">
        <w:t xml:space="preserve">избор на </w:t>
      </w:r>
      <w:r w:rsidRPr="00AB7DE2">
        <w:t>подход</w:t>
      </w:r>
      <w:r w:rsidR="00595EC2">
        <w:t xml:space="preserve"> и</w:t>
      </w:r>
      <w:r w:rsidRPr="00AB7DE2">
        <w:t xml:space="preserve"> методи на изследване</w:t>
      </w:r>
      <w:r>
        <w:t>, анализ</w:t>
      </w:r>
      <w:r w:rsidRPr="00AB7DE2">
        <w:t xml:space="preserve"> и обобщение на резултатите;</w:t>
      </w:r>
    </w:p>
    <w:p w:rsidR="009915FB" w:rsidRDefault="009915FB" w:rsidP="00B86A7E">
      <w:pPr>
        <w:numPr>
          <w:ilvl w:val="2"/>
          <w:numId w:val="1"/>
        </w:numPr>
        <w:spacing w:line="312" w:lineRule="auto"/>
        <w:jc w:val="both"/>
      </w:pPr>
      <w:r w:rsidRPr="00AB7DE2">
        <w:t>пред</w:t>
      </w:r>
      <w:r>
        <w:t>ставяне</w:t>
      </w:r>
      <w:r w:rsidRPr="00AB7DE2">
        <w:t xml:space="preserve"> на</w:t>
      </w:r>
      <w:r w:rsidR="00A33B49">
        <w:t xml:space="preserve"> работен</w:t>
      </w:r>
      <w:r w:rsidRPr="00AB7DE2">
        <w:t xml:space="preserve"> вариант на </w:t>
      </w:r>
      <w:r w:rsidR="00B86A7E">
        <w:t>разработката</w:t>
      </w:r>
      <w:r w:rsidRPr="00AB7DE2">
        <w:t xml:space="preserve"> </w:t>
      </w:r>
      <w:r>
        <w:t>за оценка и одобрение от научния ръководител</w:t>
      </w:r>
      <w:r w:rsidR="00595EC2">
        <w:t>;</w:t>
      </w:r>
    </w:p>
    <w:p w:rsidR="009915FB" w:rsidRDefault="009915FB" w:rsidP="00B86A7E">
      <w:pPr>
        <w:numPr>
          <w:ilvl w:val="2"/>
          <w:numId w:val="1"/>
        </w:numPr>
        <w:spacing w:line="312" w:lineRule="auto"/>
      </w:pPr>
      <w:r w:rsidRPr="00AB7DE2">
        <w:t>пред</w:t>
      </w:r>
      <w:r>
        <w:t>ставяне</w:t>
      </w:r>
      <w:r w:rsidRPr="00AB7DE2">
        <w:t xml:space="preserve"> на </w:t>
      </w:r>
      <w:r w:rsidR="00595EC2">
        <w:t>ок</w:t>
      </w:r>
      <w:r w:rsidRPr="00AB7DE2">
        <w:t xml:space="preserve">ончателен вариант на </w:t>
      </w:r>
      <w:r w:rsidR="00B86A7E">
        <w:t>магистърската теза</w:t>
      </w:r>
      <w:r w:rsidR="00595EC2">
        <w:t>.</w:t>
      </w:r>
      <w:r w:rsidRPr="00AB7DE2">
        <w:t xml:space="preserve">  </w:t>
      </w:r>
    </w:p>
    <w:p w:rsidR="00595EC2" w:rsidRDefault="00595EC2" w:rsidP="00B86A7E">
      <w:pPr>
        <w:spacing w:line="312" w:lineRule="auto"/>
        <w:ind w:firstLine="567"/>
        <w:jc w:val="both"/>
      </w:pPr>
      <w:r>
        <w:t>Етапът на разработването на труда е в тясна координация с научния ръководител, съгласно предвидените за целта срокове и процедури.</w:t>
      </w:r>
    </w:p>
    <w:p w:rsidR="009915FB" w:rsidRDefault="009915FB" w:rsidP="00B86A7E">
      <w:pPr>
        <w:spacing w:before="120" w:line="312" w:lineRule="auto"/>
        <w:ind w:firstLine="567"/>
        <w:rPr>
          <w:b/>
        </w:rPr>
      </w:pPr>
      <w:r>
        <w:rPr>
          <w:b/>
        </w:rPr>
        <w:t>В</w:t>
      </w:r>
      <w:r w:rsidR="00FF778F">
        <w:rPr>
          <w:b/>
        </w:rPr>
        <w:t>.</w:t>
      </w:r>
      <w:r>
        <w:rPr>
          <w:b/>
        </w:rPr>
        <w:t xml:space="preserve"> </w:t>
      </w:r>
      <w:r w:rsidRPr="00AB7DE2">
        <w:rPr>
          <w:b/>
        </w:rPr>
        <w:t>Предаване на магистърската теза</w:t>
      </w:r>
    </w:p>
    <w:p w:rsidR="00562687" w:rsidRDefault="00562687" w:rsidP="003F7561">
      <w:pPr>
        <w:spacing w:line="312" w:lineRule="auto"/>
        <w:ind w:firstLine="567"/>
        <w:jc w:val="both"/>
      </w:pPr>
      <w:r>
        <w:t>М</w:t>
      </w:r>
      <w:r w:rsidR="009915FB">
        <w:t xml:space="preserve">агистърската теза </w:t>
      </w:r>
      <w:r w:rsidR="00FF778F">
        <w:t xml:space="preserve">или съставни части от нея </w:t>
      </w:r>
      <w:r w:rsidR="009915FB">
        <w:t>се предава</w:t>
      </w:r>
      <w:r w:rsidR="00FF778F">
        <w:t>т и представят</w:t>
      </w:r>
      <w:r w:rsidR="009915FB">
        <w:t xml:space="preserve"> в определени</w:t>
      </w:r>
      <w:r w:rsidR="00A33B49">
        <w:t>те</w:t>
      </w:r>
      <w:r w:rsidR="009915FB">
        <w:t xml:space="preserve"> от катедрата</w:t>
      </w:r>
      <w:r w:rsidR="00A33B49">
        <w:t xml:space="preserve"> и съответните административни звена</w:t>
      </w:r>
      <w:r w:rsidR="009915FB">
        <w:t xml:space="preserve"> </w:t>
      </w:r>
      <w:r w:rsidR="009915FB" w:rsidRPr="00562687">
        <w:rPr>
          <w:b/>
        </w:rPr>
        <w:t>срок</w:t>
      </w:r>
      <w:r w:rsidR="00A33B49" w:rsidRPr="00562687">
        <w:rPr>
          <w:b/>
        </w:rPr>
        <w:t>ове</w:t>
      </w:r>
      <w:r>
        <w:t>:</w:t>
      </w:r>
    </w:p>
    <w:p w:rsidR="00A33B49" w:rsidRDefault="00562687" w:rsidP="003F7561">
      <w:pPr>
        <w:numPr>
          <w:ilvl w:val="0"/>
          <w:numId w:val="9"/>
        </w:numPr>
        <w:spacing w:line="312" w:lineRule="auto"/>
        <w:ind w:left="993" w:hanging="284"/>
        <w:jc w:val="both"/>
      </w:pPr>
      <w:r>
        <w:t>П</w:t>
      </w:r>
      <w:r w:rsidR="00A33B49">
        <w:t xml:space="preserve">рилагане на заглавна страница в </w:t>
      </w:r>
      <w:r w:rsidR="00B86A7E">
        <w:t xml:space="preserve">изискуемия </w:t>
      </w:r>
      <w:r w:rsidR="00A33B49">
        <w:t>срок преди защита</w:t>
      </w:r>
      <w:r>
        <w:t xml:space="preserve"> – звено „Студенти – магистър“</w:t>
      </w:r>
      <w:r w:rsidR="00FF778F">
        <w:t>;</w:t>
      </w:r>
    </w:p>
    <w:p w:rsidR="00562687" w:rsidRDefault="00562687" w:rsidP="003F7561">
      <w:pPr>
        <w:numPr>
          <w:ilvl w:val="0"/>
          <w:numId w:val="9"/>
        </w:numPr>
        <w:spacing w:line="312" w:lineRule="auto"/>
        <w:ind w:left="993" w:hanging="284"/>
        <w:jc w:val="both"/>
      </w:pPr>
      <w:r>
        <w:t>Предаване на финалния вариант на магистърската теза в катедра „МИО и бизнес“ – каб. 3016.</w:t>
      </w:r>
    </w:p>
    <w:p w:rsidR="00906DCC" w:rsidRDefault="00906DCC" w:rsidP="003F7561">
      <w:pPr>
        <w:spacing w:line="312" w:lineRule="auto"/>
        <w:ind w:firstLine="567"/>
        <w:jc w:val="both"/>
      </w:pPr>
      <w:r>
        <w:t xml:space="preserve">Дипломантът предава разработената магистърска теза </w:t>
      </w:r>
    </w:p>
    <w:p w:rsidR="00906DCC" w:rsidRDefault="00906DCC" w:rsidP="003F7561">
      <w:pPr>
        <w:numPr>
          <w:ilvl w:val="2"/>
          <w:numId w:val="1"/>
        </w:numPr>
        <w:spacing w:line="312" w:lineRule="auto"/>
        <w:jc w:val="both"/>
      </w:pPr>
      <w:r>
        <w:t xml:space="preserve">на хартиен и електронен носител </w:t>
      </w:r>
      <w:r>
        <w:rPr>
          <w:lang w:val="en-US"/>
        </w:rPr>
        <w:t>(CD)</w:t>
      </w:r>
      <w:r>
        <w:t xml:space="preserve"> – в един екземпляр;</w:t>
      </w:r>
    </w:p>
    <w:p w:rsidR="00906DCC" w:rsidRDefault="00906DCC" w:rsidP="003F7561">
      <w:pPr>
        <w:numPr>
          <w:ilvl w:val="2"/>
          <w:numId w:val="1"/>
        </w:numPr>
        <w:spacing w:line="312" w:lineRule="auto"/>
        <w:jc w:val="both"/>
      </w:pPr>
      <w:r>
        <w:t>разработката следва да е</w:t>
      </w:r>
      <w:r w:rsidR="00FF778F">
        <w:t xml:space="preserve"> надлежно подвързана</w:t>
      </w:r>
      <w:r>
        <w:t>;</w:t>
      </w:r>
    </w:p>
    <w:p w:rsidR="009915FB" w:rsidRPr="00AB7DE2" w:rsidRDefault="009915FB" w:rsidP="003F7561">
      <w:pPr>
        <w:numPr>
          <w:ilvl w:val="2"/>
          <w:numId w:val="1"/>
        </w:numPr>
        <w:spacing w:line="312" w:lineRule="auto"/>
        <w:jc w:val="both"/>
      </w:pPr>
      <w:r>
        <w:t>приложен</w:t>
      </w:r>
      <w:r w:rsidR="00906DCC">
        <w:t>ият</w:t>
      </w:r>
      <w:r>
        <w:t xml:space="preserve"> електронен диск</w:t>
      </w:r>
      <w:r w:rsidR="00906DCC">
        <w:t xml:space="preserve"> следва да </w:t>
      </w:r>
      <w:r w:rsidR="00FF778F">
        <w:t xml:space="preserve">съдържа </w:t>
      </w:r>
      <w:r>
        <w:t xml:space="preserve">запис на </w:t>
      </w:r>
      <w:r w:rsidR="00FF778F">
        <w:t xml:space="preserve">окончателния вариант на </w:t>
      </w:r>
      <w:r w:rsidR="00906DCC">
        <w:t xml:space="preserve">труда във формат </w:t>
      </w:r>
      <w:r w:rsidR="00906DCC">
        <w:rPr>
          <w:lang w:val="en-US"/>
        </w:rPr>
        <w:t>Word</w:t>
      </w:r>
      <w:r w:rsidR="00FF778F">
        <w:t>.</w:t>
      </w:r>
    </w:p>
    <w:p w:rsidR="009915FB" w:rsidRPr="00AB7DE2" w:rsidRDefault="00906DCC" w:rsidP="003F7561">
      <w:pPr>
        <w:spacing w:line="312" w:lineRule="auto"/>
        <w:ind w:firstLine="708"/>
        <w:jc w:val="both"/>
      </w:pPr>
      <w:r>
        <w:t xml:space="preserve">В окончателния си вариант магистърската теза задължително се подписва от </w:t>
      </w:r>
      <w:r w:rsidRPr="00AB7DE2">
        <w:t>научния ръководител</w:t>
      </w:r>
      <w:r>
        <w:t xml:space="preserve"> върху заглавната страница.</w:t>
      </w:r>
    </w:p>
    <w:p w:rsidR="009915FB" w:rsidRPr="0059769C" w:rsidRDefault="00FF778F" w:rsidP="003F7561">
      <w:pPr>
        <w:spacing w:before="120" w:line="360" w:lineRule="auto"/>
        <w:ind w:firstLine="567"/>
        <w:rPr>
          <w:b/>
        </w:rPr>
      </w:pPr>
      <w:r>
        <w:rPr>
          <w:rFonts w:ascii="All Times New Roman" w:hAnsi="All Times New Roman" w:cs="All Times New Roman"/>
          <w:b/>
          <w:bCs/>
        </w:rPr>
        <w:t>Г.</w:t>
      </w:r>
      <w:r w:rsidR="009915FB" w:rsidRPr="0059769C">
        <w:rPr>
          <w:rFonts w:ascii="All Times New Roman" w:hAnsi="All Times New Roman" w:cs="All Times New Roman"/>
          <w:b/>
          <w:bCs/>
        </w:rPr>
        <w:t xml:space="preserve"> </w:t>
      </w:r>
      <w:r>
        <w:rPr>
          <w:rFonts w:ascii="All Times New Roman" w:hAnsi="All Times New Roman" w:cs="All Times New Roman"/>
          <w:b/>
          <w:bCs/>
        </w:rPr>
        <w:t>Недопускане до защита и с</w:t>
      </w:r>
      <w:r w:rsidR="009915FB" w:rsidRPr="0059769C">
        <w:rPr>
          <w:rFonts w:ascii="All Times New Roman" w:hAnsi="All Times New Roman" w:cs="All Times New Roman"/>
          <w:b/>
          <w:bCs/>
        </w:rPr>
        <w:t>анкции</w:t>
      </w:r>
    </w:p>
    <w:p w:rsidR="00906DCC" w:rsidRDefault="00906DCC" w:rsidP="003F7561">
      <w:pPr>
        <w:spacing w:line="312" w:lineRule="auto"/>
        <w:ind w:firstLine="567"/>
        <w:jc w:val="both"/>
      </w:pPr>
      <w:r>
        <w:t>Не се приема и не се допуска до защита магистърска теза</w:t>
      </w:r>
      <w:r w:rsidR="00F916A4">
        <w:t>,</w:t>
      </w:r>
    </w:p>
    <w:p w:rsidR="009915FB" w:rsidRDefault="00906DCC" w:rsidP="003F7561">
      <w:pPr>
        <w:numPr>
          <w:ilvl w:val="2"/>
          <w:numId w:val="1"/>
        </w:numPr>
        <w:spacing w:line="312" w:lineRule="auto"/>
        <w:jc w:val="both"/>
      </w:pPr>
      <w:r>
        <w:t>която е</w:t>
      </w:r>
      <w:r w:rsidR="009915FB" w:rsidRPr="0059769C">
        <w:t xml:space="preserve"> предадена след определения от катедрата </w:t>
      </w:r>
      <w:r w:rsidR="007B7A16">
        <w:t xml:space="preserve">краен </w:t>
      </w:r>
      <w:r w:rsidR="009915FB" w:rsidRPr="0059769C">
        <w:t>срок</w:t>
      </w:r>
      <w:r w:rsidR="00FF778F">
        <w:t>;</w:t>
      </w:r>
    </w:p>
    <w:p w:rsidR="00FF778F" w:rsidRDefault="00FF778F" w:rsidP="003F7561">
      <w:pPr>
        <w:numPr>
          <w:ilvl w:val="2"/>
          <w:numId w:val="1"/>
        </w:numPr>
        <w:spacing w:line="312" w:lineRule="auto"/>
        <w:jc w:val="both"/>
      </w:pPr>
      <w:r>
        <w:t>чието допускане не е удостоверено с подпис на научния ръководител;</w:t>
      </w:r>
    </w:p>
    <w:p w:rsidR="00FF778F" w:rsidRDefault="00906DCC" w:rsidP="003F7561">
      <w:pPr>
        <w:numPr>
          <w:ilvl w:val="2"/>
          <w:numId w:val="1"/>
        </w:numPr>
        <w:spacing w:line="312" w:lineRule="auto"/>
        <w:jc w:val="both"/>
      </w:pPr>
      <w:r>
        <w:t xml:space="preserve">в </w:t>
      </w:r>
      <w:r w:rsidR="00FF778F">
        <w:t>случай че такава е препоръката на рецензента на магистърската теза</w:t>
      </w:r>
      <w:r>
        <w:t>.</w:t>
      </w:r>
    </w:p>
    <w:p w:rsidR="009915FB" w:rsidRPr="0059769C" w:rsidRDefault="00906DCC" w:rsidP="003F7561">
      <w:pPr>
        <w:spacing w:line="312" w:lineRule="auto"/>
        <w:ind w:firstLine="567"/>
        <w:jc w:val="both"/>
      </w:pPr>
      <w:r>
        <w:t xml:space="preserve">При установено </w:t>
      </w:r>
      <w:r w:rsidR="00FF778F">
        <w:t xml:space="preserve">недопустимо </w:t>
      </w:r>
      <w:r w:rsidR="00FF778F" w:rsidRPr="0059769C">
        <w:t xml:space="preserve">плагиатство </w:t>
      </w:r>
      <w:r w:rsidR="00F916A4">
        <w:t>и/или преписване/копиране</w:t>
      </w:r>
      <w:r w:rsidR="00F916A4" w:rsidRPr="0059769C">
        <w:t xml:space="preserve"> </w:t>
      </w:r>
      <w:r w:rsidR="00FF778F" w:rsidRPr="0059769C">
        <w:t>от учебници</w:t>
      </w:r>
      <w:r w:rsidR="00F916A4">
        <w:t>,</w:t>
      </w:r>
      <w:r w:rsidR="00FF778F" w:rsidRPr="0059769C">
        <w:t xml:space="preserve"> книги</w:t>
      </w:r>
      <w:r w:rsidR="00F916A4">
        <w:t>,</w:t>
      </w:r>
      <w:r w:rsidR="00FF778F">
        <w:t xml:space="preserve"> разработк</w:t>
      </w:r>
      <w:r w:rsidR="00F916A4">
        <w:t>и</w:t>
      </w:r>
      <w:r w:rsidR="00FF778F">
        <w:t xml:space="preserve"> </w:t>
      </w:r>
      <w:r w:rsidR="00F916A4">
        <w:t>и/</w:t>
      </w:r>
      <w:r w:rsidR="00FF778F">
        <w:t>или</w:t>
      </w:r>
      <w:r w:rsidR="00E4476D">
        <w:t xml:space="preserve"> </w:t>
      </w:r>
      <w:r w:rsidR="00F916A4">
        <w:t xml:space="preserve">други </w:t>
      </w:r>
      <w:r w:rsidR="00E4476D">
        <w:t>източници</w:t>
      </w:r>
      <w:r w:rsidR="007B7A16">
        <w:t>, магистърската теза не се допуска до защита, а</w:t>
      </w:r>
      <w:r w:rsidR="00E4476D">
        <w:t xml:space="preserve"> авторът ѝ подлежи на санкции съгласно посоченото по-горе.</w:t>
      </w:r>
    </w:p>
    <w:p w:rsidR="009915FB" w:rsidRPr="00AB7DE2" w:rsidRDefault="009915FB" w:rsidP="00532101">
      <w:pPr>
        <w:spacing w:line="360" w:lineRule="auto"/>
      </w:pPr>
    </w:p>
    <w:p w:rsidR="009915FB" w:rsidRDefault="00216449" w:rsidP="00216449">
      <w:pPr>
        <w:spacing w:line="312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9915FB">
        <w:rPr>
          <w:b/>
          <w:bCs/>
          <w:u w:val="single"/>
        </w:rPr>
        <w:lastRenderedPageBreak/>
        <w:t xml:space="preserve">V. </w:t>
      </w:r>
      <w:r w:rsidR="009915FB" w:rsidRPr="0059769C">
        <w:rPr>
          <w:b/>
          <w:bCs/>
          <w:u w:val="single"/>
        </w:rPr>
        <w:t xml:space="preserve">Критерии за </w:t>
      </w:r>
      <w:r w:rsidR="009915FB">
        <w:rPr>
          <w:b/>
          <w:bCs/>
          <w:u w:val="single"/>
        </w:rPr>
        <w:t xml:space="preserve">предварителна </w:t>
      </w:r>
      <w:r w:rsidR="009915FB" w:rsidRPr="0059769C">
        <w:rPr>
          <w:b/>
          <w:bCs/>
          <w:u w:val="single"/>
        </w:rPr>
        <w:t>оценка на магистърската теза</w:t>
      </w:r>
      <w:r w:rsidR="009915FB">
        <w:rPr>
          <w:b/>
          <w:bCs/>
          <w:u w:val="single"/>
        </w:rPr>
        <w:t>, рецензиране и допускане до защита</w:t>
      </w:r>
    </w:p>
    <w:p w:rsidR="00E4476D" w:rsidRPr="008A0603" w:rsidRDefault="00E4476D" w:rsidP="00983566">
      <w:pPr>
        <w:spacing w:line="312" w:lineRule="auto"/>
        <w:ind w:firstLine="567"/>
        <w:jc w:val="both"/>
      </w:pPr>
      <w:r>
        <w:t>Наборът от критерии за завършеност на труда, установен</w:t>
      </w:r>
      <w:r w:rsidR="00EF5CBD">
        <w:t>о</w:t>
      </w:r>
      <w:r>
        <w:t xml:space="preserve"> от научния ръководител</w:t>
      </w:r>
      <w:r w:rsidR="00A95657">
        <w:t xml:space="preserve"> както </w:t>
      </w:r>
      <w:r>
        <w:t xml:space="preserve">и </w:t>
      </w:r>
      <w:r w:rsidR="00A95657">
        <w:t xml:space="preserve">съответно от </w:t>
      </w:r>
      <w:r>
        <w:t>рецензент</w:t>
      </w:r>
      <w:r w:rsidR="00A95657">
        <w:t>а,</w:t>
      </w:r>
      <w:r>
        <w:t xml:space="preserve"> включва:</w:t>
      </w:r>
    </w:p>
    <w:p w:rsidR="009915FB" w:rsidRDefault="009915FB" w:rsidP="00983566">
      <w:pPr>
        <w:numPr>
          <w:ilvl w:val="2"/>
          <w:numId w:val="1"/>
        </w:numPr>
        <w:spacing w:line="312" w:lineRule="auto"/>
      </w:pPr>
      <w:r w:rsidRPr="00AB7DE2">
        <w:rPr>
          <w:iCs/>
        </w:rPr>
        <w:t>ясно и конкретно формулирана те</w:t>
      </w:r>
      <w:r>
        <w:rPr>
          <w:iCs/>
        </w:rPr>
        <w:t>ма на магистърската теза</w:t>
      </w:r>
      <w:r w:rsidR="00E4476D">
        <w:rPr>
          <w:iCs/>
        </w:rPr>
        <w:t>;</w:t>
      </w:r>
    </w:p>
    <w:p w:rsidR="009915FB" w:rsidRDefault="009915FB" w:rsidP="00983566">
      <w:pPr>
        <w:numPr>
          <w:ilvl w:val="2"/>
          <w:numId w:val="1"/>
        </w:numPr>
        <w:spacing w:line="312" w:lineRule="auto"/>
      </w:pPr>
      <w:r w:rsidRPr="00AB7DE2">
        <w:t>актуалност на магистърската теза</w:t>
      </w:r>
      <w:r w:rsidR="00E4476D">
        <w:t>;</w:t>
      </w:r>
      <w:r w:rsidRPr="00AB7DE2">
        <w:t xml:space="preserve">  </w:t>
      </w:r>
    </w:p>
    <w:p w:rsidR="009915FB" w:rsidRDefault="00E4476D" w:rsidP="00983566">
      <w:pPr>
        <w:numPr>
          <w:ilvl w:val="2"/>
          <w:numId w:val="1"/>
        </w:numPr>
        <w:spacing w:line="312" w:lineRule="auto"/>
        <w:jc w:val="both"/>
      </w:pPr>
      <w:r>
        <w:t>ясно формулирани</w:t>
      </w:r>
      <w:r w:rsidR="009915FB" w:rsidRPr="00AB7DE2">
        <w:t xml:space="preserve"> цел</w:t>
      </w:r>
      <w:r w:rsidR="003D5F29">
        <w:t xml:space="preserve"> </w:t>
      </w:r>
      <w:r w:rsidR="009915FB" w:rsidRPr="00AB7DE2">
        <w:t>и задачи на изследването</w:t>
      </w:r>
      <w:r>
        <w:t xml:space="preserve">, </w:t>
      </w:r>
      <w:r w:rsidR="003D5F29">
        <w:t xml:space="preserve">на обект и предмет, </w:t>
      </w:r>
      <w:r>
        <w:t>които съответстват на изложението в основния текст на труда;</w:t>
      </w:r>
    </w:p>
    <w:p w:rsidR="009915FB" w:rsidRDefault="00DE4A99" w:rsidP="00983566">
      <w:pPr>
        <w:numPr>
          <w:ilvl w:val="2"/>
          <w:numId w:val="1"/>
        </w:numPr>
        <w:spacing w:line="312" w:lineRule="auto"/>
        <w:jc w:val="both"/>
      </w:pPr>
      <w:r>
        <w:t xml:space="preserve">яснота и </w:t>
      </w:r>
      <w:r w:rsidR="007A56A9">
        <w:t>конкретика на</w:t>
      </w:r>
      <w:r w:rsidR="009915FB" w:rsidRPr="00AB7DE2">
        <w:t xml:space="preserve"> изследваните въпроси</w:t>
      </w:r>
      <w:r w:rsidR="00E4476D">
        <w:t xml:space="preserve">, на ограничителни условия и хипотези (при наличие на такива), водещи до добре обосновани изводи; </w:t>
      </w:r>
    </w:p>
    <w:p w:rsidR="009915FB" w:rsidRDefault="00E4476D" w:rsidP="00983566">
      <w:pPr>
        <w:numPr>
          <w:ilvl w:val="2"/>
          <w:numId w:val="1"/>
        </w:numPr>
        <w:spacing w:line="312" w:lineRule="auto"/>
        <w:jc w:val="both"/>
      </w:pPr>
      <w:r>
        <w:t xml:space="preserve">демонстрирано </w:t>
      </w:r>
      <w:r w:rsidR="009915FB" w:rsidRPr="00AB7DE2">
        <w:t>познаване на</w:t>
      </w:r>
      <w:r>
        <w:t xml:space="preserve"> основни теоретични аспекти</w:t>
      </w:r>
      <w:r w:rsidR="009915FB" w:rsidRPr="00AB7DE2">
        <w:t xml:space="preserve"> (кои теории са използвани)</w:t>
      </w:r>
      <w:r>
        <w:t>;</w:t>
      </w:r>
    </w:p>
    <w:p w:rsidR="009915FB" w:rsidRDefault="009915FB" w:rsidP="00983566">
      <w:pPr>
        <w:numPr>
          <w:ilvl w:val="2"/>
          <w:numId w:val="1"/>
        </w:numPr>
        <w:spacing w:line="312" w:lineRule="auto"/>
        <w:jc w:val="both"/>
      </w:pPr>
      <w:r w:rsidRPr="00AB7DE2">
        <w:t>ползване на</w:t>
      </w:r>
      <w:r w:rsidR="00E4476D">
        <w:t xml:space="preserve"> аналитичен инструментариум, на основата на избраните изследователски</w:t>
      </w:r>
      <w:r w:rsidRPr="00AB7DE2">
        <w:t xml:space="preserve"> методи</w:t>
      </w:r>
      <w:r w:rsidR="00E4476D">
        <w:t>;</w:t>
      </w:r>
      <w:r w:rsidRPr="00AB7DE2">
        <w:t xml:space="preserve">  </w:t>
      </w:r>
    </w:p>
    <w:p w:rsidR="009915FB" w:rsidRDefault="00E4476D" w:rsidP="00983566">
      <w:pPr>
        <w:numPr>
          <w:ilvl w:val="2"/>
          <w:numId w:val="1"/>
        </w:numPr>
        <w:spacing w:line="312" w:lineRule="auto"/>
        <w:jc w:val="both"/>
      </w:pPr>
      <w:r>
        <w:t xml:space="preserve">открояваща се </w:t>
      </w:r>
      <w:r w:rsidR="009915FB" w:rsidRPr="00AB7DE2">
        <w:t>самостоятелн</w:t>
      </w:r>
      <w:r>
        <w:t>ост при</w:t>
      </w:r>
      <w:r w:rsidR="009915FB" w:rsidRPr="00AB7DE2">
        <w:t xml:space="preserve"> емпирична</w:t>
      </w:r>
      <w:r>
        <w:t>та</w:t>
      </w:r>
      <w:r w:rsidR="009915FB" w:rsidRPr="00AB7DE2">
        <w:t xml:space="preserve"> и аналитична </w:t>
      </w:r>
      <w:r w:rsidR="009915FB">
        <w:t>работа</w:t>
      </w:r>
      <w:r w:rsidR="009915FB" w:rsidRPr="00AB7DE2">
        <w:t xml:space="preserve"> </w:t>
      </w:r>
      <w:r>
        <w:t>–</w:t>
      </w:r>
      <w:r w:rsidR="009915FB" w:rsidRPr="00AB7DE2">
        <w:t xml:space="preserve"> </w:t>
      </w:r>
      <w:r>
        <w:t xml:space="preserve">водеща до съответно извеждане на </w:t>
      </w:r>
      <w:r w:rsidR="009915FB" w:rsidRPr="00AB7DE2">
        <w:t>резултати от изследването</w:t>
      </w:r>
      <w:r>
        <w:t>;</w:t>
      </w:r>
    </w:p>
    <w:p w:rsidR="009915FB" w:rsidRDefault="00E4476D" w:rsidP="00983566">
      <w:pPr>
        <w:numPr>
          <w:ilvl w:val="2"/>
          <w:numId w:val="1"/>
        </w:numPr>
        <w:spacing w:line="312" w:lineRule="auto"/>
        <w:jc w:val="both"/>
      </w:pPr>
      <w:r>
        <w:t xml:space="preserve">способност за </w:t>
      </w:r>
      <w:r w:rsidR="009915FB" w:rsidRPr="00AB7DE2">
        <w:t xml:space="preserve">обосновка и аргументация/ </w:t>
      </w:r>
      <w:r>
        <w:t xml:space="preserve">защитена </w:t>
      </w:r>
      <w:r w:rsidR="009915FB" w:rsidRPr="00AB7DE2">
        <w:t>автор</w:t>
      </w:r>
      <w:r>
        <w:t>ова</w:t>
      </w:r>
      <w:r w:rsidR="009915FB" w:rsidRPr="00AB7DE2">
        <w:t xml:space="preserve"> позиция</w:t>
      </w:r>
      <w:r>
        <w:t>;</w:t>
      </w:r>
    </w:p>
    <w:p w:rsidR="009915FB" w:rsidRDefault="009915FB" w:rsidP="00983566">
      <w:pPr>
        <w:numPr>
          <w:ilvl w:val="2"/>
          <w:numId w:val="1"/>
        </w:numPr>
        <w:spacing w:line="312" w:lineRule="auto"/>
        <w:jc w:val="both"/>
      </w:pPr>
      <w:r w:rsidRPr="00AB7DE2">
        <w:rPr>
          <w:sz w:val="23"/>
          <w:szCs w:val="23"/>
        </w:rPr>
        <w:t>структура</w:t>
      </w:r>
      <w:r w:rsidR="000E445B">
        <w:rPr>
          <w:sz w:val="23"/>
          <w:szCs w:val="23"/>
        </w:rPr>
        <w:t xml:space="preserve">, съответстваща на критериите, </w:t>
      </w:r>
      <w:r w:rsidR="00DA3720">
        <w:rPr>
          <w:sz w:val="23"/>
          <w:szCs w:val="23"/>
        </w:rPr>
        <w:t xml:space="preserve">в т.ч. </w:t>
      </w:r>
      <w:r w:rsidR="000E445B">
        <w:rPr>
          <w:sz w:val="23"/>
          <w:szCs w:val="23"/>
        </w:rPr>
        <w:t>по отношение на</w:t>
      </w:r>
      <w:r w:rsidRPr="00AB7DE2">
        <w:rPr>
          <w:sz w:val="23"/>
          <w:szCs w:val="23"/>
        </w:rPr>
        <w:t>: баланс между теоретична и практическа част</w:t>
      </w:r>
      <w:r w:rsidR="000E445B">
        <w:rPr>
          <w:sz w:val="23"/>
          <w:szCs w:val="23"/>
        </w:rPr>
        <w:t>и</w:t>
      </w:r>
      <w:r w:rsidR="0024795F">
        <w:rPr>
          <w:sz w:val="23"/>
          <w:szCs w:val="23"/>
        </w:rPr>
        <w:t>, обем</w:t>
      </w:r>
      <w:r>
        <w:rPr>
          <w:sz w:val="23"/>
          <w:szCs w:val="23"/>
        </w:rPr>
        <w:t>;</w:t>
      </w:r>
      <w:r w:rsidRPr="00AB7DE2">
        <w:rPr>
          <w:sz w:val="23"/>
          <w:szCs w:val="23"/>
        </w:rPr>
        <w:t xml:space="preserve"> логическ</w:t>
      </w:r>
      <w:r w:rsidR="0024795F">
        <w:rPr>
          <w:sz w:val="23"/>
          <w:szCs w:val="23"/>
        </w:rPr>
        <w:t>а подредба на изложениет</w:t>
      </w:r>
      <w:r>
        <w:rPr>
          <w:sz w:val="23"/>
          <w:szCs w:val="23"/>
        </w:rPr>
        <w:t>о</w:t>
      </w:r>
      <w:r w:rsidR="0024795F">
        <w:rPr>
          <w:sz w:val="23"/>
          <w:szCs w:val="23"/>
        </w:rPr>
        <w:t xml:space="preserve"> </w:t>
      </w:r>
      <w:r w:rsidR="000E445B">
        <w:rPr>
          <w:sz w:val="23"/>
          <w:szCs w:val="23"/>
        </w:rPr>
        <w:t>–</w:t>
      </w:r>
      <w:r>
        <w:rPr>
          <w:sz w:val="23"/>
          <w:szCs w:val="23"/>
        </w:rPr>
        <w:t xml:space="preserve"> глави</w:t>
      </w:r>
      <w:r w:rsidR="000E445B">
        <w:rPr>
          <w:sz w:val="23"/>
          <w:szCs w:val="23"/>
        </w:rPr>
        <w:t>, точки, подточки</w:t>
      </w:r>
      <w:r>
        <w:rPr>
          <w:sz w:val="23"/>
          <w:szCs w:val="23"/>
        </w:rPr>
        <w:t xml:space="preserve"> и </w:t>
      </w:r>
      <w:r w:rsidRPr="00AB7DE2">
        <w:rPr>
          <w:sz w:val="23"/>
          <w:szCs w:val="23"/>
        </w:rPr>
        <w:t>параграфи, приложения</w:t>
      </w:r>
      <w:r w:rsidR="00B67D29">
        <w:rPr>
          <w:sz w:val="23"/>
          <w:szCs w:val="23"/>
        </w:rPr>
        <w:t>;</w:t>
      </w:r>
    </w:p>
    <w:p w:rsidR="009915FB" w:rsidRPr="0078168D" w:rsidRDefault="0024795F" w:rsidP="00983566">
      <w:pPr>
        <w:numPr>
          <w:ilvl w:val="2"/>
          <w:numId w:val="1"/>
        </w:numPr>
        <w:spacing w:line="312" w:lineRule="auto"/>
        <w:jc w:val="both"/>
      </w:pPr>
      <w:r>
        <w:rPr>
          <w:sz w:val="23"/>
          <w:szCs w:val="23"/>
        </w:rPr>
        <w:t xml:space="preserve">удачен подбор </w:t>
      </w:r>
      <w:r w:rsidR="000E445B">
        <w:rPr>
          <w:sz w:val="23"/>
          <w:szCs w:val="23"/>
        </w:rPr>
        <w:t xml:space="preserve">на </w:t>
      </w:r>
      <w:r w:rsidR="009915FB" w:rsidRPr="00AB7DE2">
        <w:rPr>
          <w:sz w:val="23"/>
          <w:szCs w:val="23"/>
        </w:rPr>
        <w:t>използвана литература</w:t>
      </w:r>
      <w:r w:rsidR="000E445B">
        <w:rPr>
          <w:sz w:val="23"/>
          <w:szCs w:val="23"/>
        </w:rPr>
        <w:t xml:space="preserve"> </w:t>
      </w:r>
      <w:r w:rsidR="003D5F29">
        <w:rPr>
          <w:sz w:val="23"/>
          <w:szCs w:val="23"/>
        </w:rPr>
        <w:t xml:space="preserve">и </w:t>
      </w:r>
      <w:r w:rsidR="00BB421B">
        <w:rPr>
          <w:sz w:val="23"/>
          <w:szCs w:val="23"/>
        </w:rPr>
        <w:t xml:space="preserve">коректно </w:t>
      </w:r>
      <w:r w:rsidR="003D5F29">
        <w:rPr>
          <w:sz w:val="23"/>
          <w:szCs w:val="23"/>
        </w:rPr>
        <w:t>цитиране</w:t>
      </w:r>
      <w:r w:rsidR="000E445B">
        <w:rPr>
          <w:sz w:val="23"/>
          <w:szCs w:val="23"/>
        </w:rPr>
        <w:t>;</w:t>
      </w:r>
    </w:p>
    <w:p w:rsidR="009915FB" w:rsidRDefault="000E445B" w:rsidP="00983566">
      <w:pPr>
        <w:numPr>
          <w:ilvl w:val="2"/>
          <w:numId w:val="1"/>
        </w:numPr>
        <w:spacing w:line="312" w:lineRule="auto"/>
      </w:pPr>
      <w:r>
        <w:rPr>
          <w:sz w:val="23"/>
          <w:szCs w:val="23"/>
        </w:rPr>
        <w:t xml:space="preserve">цялостно </w:t>
      </w:r>
      <w:r w:rsidR="009915FB" w:rsidRPr="00AB7DE2">
        <w:rPr>
          <w:sz w:val="23"/>
          <w:szCs w:val="23"/>
        </w:rPr>
        <w:t>оформление</w:t>
      </w:r>
      <w:r>
        <w:rPr>
          <w:sz w:val="23"/>
          <w:szCs w:val="23"/>
        </w:rPr>
        <w:t xml:space="preserve"> на труда.</w:t>
      </w:r>
    </w:p>
    <w:p w:rsidR="009915FB" w:rsidRPr="0078168D" w:rsidRDefault="009915FB" w:rsidP="00532101">
      <w:pPr>
        <w:spacing w:line="360" w:lineRule="auto"/>
        <w:ind w:left="720"/>
      </w:pPr>
    </w:p>
    <w:p w:rsidR="009915FB" w:rsidRDefault="009915FB" w:rsidP="00F916A4">
      <w:pPr>
        <w:spacing w:line="360" w:lineRule="auto"/>
        <w:rPr>
          <w:b/>
          <w:bCs/>
          <w:sz w:val="23"/>
          <w:szCs w:val="23"/>
          <w:u w:val="single"/>
        </w:rPr>
      </w:pPr>
      <w:r w:rsidRPr="00AB7DE2">
        <w:rPr>
          <w:sz w:val="23"/>
          <w:szCs w:val="23"/>
        </w:rPr>
        <w:t xml:space="preserve"> </w:t>
      </w:r>
      <w:r w:rsidRPr="0078168D">
        <w:rPr>
          <w:b/>
          <w:bCs/>
          <w:sz w:val="23"/>
          <w:szCs w:val="23"/>
          <w:u w:val="single"/>
        </w:rPr>
        <w:t>VІ. Представяне и защита на магистърската теза пред комисията</w:t>
      </w:r>
    </w:p>
    <w:p w:rsidR="000E445B" w:rsidRPr="002B0087" w:rsidRDefault="000E445B" w:rsidP="00216449">
      <w:pPr>
        <w:spacing w:line="312" w:lineRule="auto"/>
        <w:ind w:left="567"/>
        <w:jc w:val="both"/>
      </w:pPr>
      <w:r>
        <w:t>Допуснатите до защита магистърски тези се представят пред изпитна комисия. Критерии при подготовка за защитата, предпоставка за успешно представяне, са:</w:t>
      </w:r>
    </w:p>
    <w:p w:rsidR="009915FB" w:rsidRPr="00A95657" w:rsidRDefault="009915FB" w:rsidP="00216449">
      <w:pPr>
        <w:numPr>
          <w:ilvl w:val="2"/>
          <w:numId w:val="1"/>
        </w:numPr>
        <w:spacing w:line="312" w:lineRule="auto"/>
        <w:jc w:val="both"/>
      </w:pPr>
      <w:r>
        <w:rPr>
          <w:sz w:val="23"/>
          <w:szCs w:val="23"/>
        </w:rPr>
        <w:t xml:space="preserve">логично </w:t>
      </w:r>
      <w:r w:rsidR="0024795F">
        <w:rPr>
          <w:sz w:val="23"/>
          <w:szCs w:val="23"/>
        </w:rPr>
        <w:t xml:space="preserve">и обосновано </w:t>
      </w:r>
      <w:r>
        <w:rPr>
          <w:sz w:val="23"/>
          <w:szCs w:val="23"/>
        </w:rPr>
        <w:t>изложение на</w:t>
      </w:r>
      <w:r w:rsidR="000E445B">
        <w:rPr>
          <w:sz w:val="23"/>
          <w:szCs w:val="23"/>
        </w:rPr>
        <w:t xml:space="preserve"> изследваната</w:t>
      </w:r>
      <w:r>
        <w:rPr>
          <w:sz w:val="23"/>
          <w:szCs w:val="23"/>
        </w:rPr>
        <w:t xml:space="preserve"> проблематика</w:t>
      </w:r>
      <w:r w:rsidR="000E445B">
        <w:rPr>
          <w:sz w:val="23"/>
          <w:szCs w:val="23"/>
        </w:rPr>
        <w:t xml:space="preserve"> (в рамките на 10-15 мин., съдържащо основните акценти в труда); </w:t>
      </w:r>
    </w:p>
    <w:p w:rsidR="00A95657" w:rsidRPr="003E5D0D" w:rsidRDefault="00A95657" w:rsidP="00216449">
      <w:pPr>
        <w:numPr>
          <w:ilvl w:val="2"/>
          <w:numId w:val="1"/>
        </w:numPr>
        <w:spacing w:line="312" w:lineRule="auto"/>
        <w:jc w:val="both"/>
      </w:pPr>
      <w:r>
        <w:rPr>
          <w:sz w:val="23"/>
          <w:szCs w:val="23"/>
        </w:rPr>
        <w:t xml:space="preserve">коректен и ясен </w:t>
      </w:r>
      <w:r w:rsidRPr="00AB7DE2">
        <w:rPr>
          <w:sz w:val="23"/>
          <w:szCs w:val="23"/>
        </w:rPr>
        <w:t xml:space="preserve">отговор на поставените </w:t>
      </w:r>
      <w:r>
        <w:rPr>
          <w:sz w:val="23"/>
          <w:szCs w:val="23"/>
        </w:rPr>
        <w:t>(от рецензента) въпроси;</w:t>
      </w:r>
    </w:p>
    <w:p w:rsidR="003E5D0D" w:rsidRPr="00A95657" w:rsidRDefault="003E5D0D" w:rsidP="00216449">
      <w:pPr>
        <w:numPr>
          <w:ilvl w:val="3"/>
          <w:numId w:val="1"/>
        </w:numPr>
        <w:tabs>
          <w:tab w:val="clear" w:pos="2880"/>
          <w:tab w:val="num" w:pos="1560"/>
        </w:tabs>
        <w:spacing w:line="312" w:lineRule="auto"/>
        <w:ind w:left="2127" w:hanging="851"/>
        <w:jc w:val="both"/>
      </w:pPr>
      <w:r>
        <w:t>Заб.: Същото се отнася до отговорите на въпросите, задавани от изпитната комисия, по време на самата защита.</w:t>
      </w:r>
    </w:p>
    <w:p w:rsidR="00A95657" w:rsidRPr="002B0087" w:rsidRDefault="00A95657" w:rsidP="00216449">
      <w:pPr>
        <w:numPr>
          <w:ilvl w:val="2"/>
          <w:numId w:val="1"/>
        </w:numPr>
        <w:spacing w:line="312" w:lineRule="auto"/>
      </w:pPr>
      <w:r>
        <w:rPr>
          <w:sz w:val="23"/>
          <w:szCs w:val="23"/>
        </w:rPr>
        <w:t xml:space="preserve">използвана </w:t>
      </w:r>
      <w:r w:rsidRPr="00AB7DE2">
        <w:rPr>
          <w:sz w:val="23"/>
          <w:szCs w:val="23"/>
        </w:rPr>
        <w:t>аргументация</w:t>
      </w:r>
      <w:r>
        <w:rPr>
          <w:sz w:val="23"/>
          <w:szCs w:val="23"/>
        </w:rPr>
        <w:t>;</w:t>
      </w:r>
    </w:p>
    <w:p w:rsidR="009915FB" w:rsidRDefault="009915FB" w:rsidP="00216449">
      <w:pPr>
        <w:numPr>
          <w:ilvl w:val="2"/>
          <w:numId w:val="1"/>
        </w:numPr>
        <w:spacing w:line="312" w:lineRule="auto"/>
      </w:pPr>
      <w:r>
        <w:rPr>
          <w:sz w:val="23"/>
          <w:szCs w:val="23"/>
        </w:rPr>
        <w:t xml:space="preserve">умения за представяне и </w:t>
      </w:r>
      <w:r w:rsidRPr="00AB7DE2">
        <w:rPr>
          <w:sz w:val="23"/>
          <w:szCs w:val="23"/>
        </w:rPr>
        <w:t xml:space="preserve">задържане на вниманието на </w:t>
      </w:r>
      <w:r w:rsidR="000E445B">
        <w:rPr>
          <w:sz w:val="23"/>
          <w:szCs w:val="23"/>
        </w:rPr>
        <w:t>комисията и а</w:t>
      </w:r>
      <w:r w:rsidRPr="00AB7DE2">
        <w:rPr>
          <w:sz w:val="23"/>
          <w:szCs w:val="23"/>
        </w:rPr>
        <w:t>удиторията</w:t>
      </w:r>
      <w:r w:rsidR="000E445B">
        <w:rPr>
          <w:sz w:val="23"/>
          <w:szCs w:val="23"/>
        </w:rPr>
        <w:t>;</w:t>
      </w:r>
    </w:p>
    <w:p w:rsidR="00532101" w:rsidRPr="00532101" w:rsidRDefault="000E445B" w:rsidP="00216449">
      <w:pPr>
        <w:numPr>
          <w:ilvl w:val="2"/>
          <w:numId w:val="1"/>
        </w:numPr>
        <w:spacing w:line="312" w:lineRule="auto"/>
        <w:jc w:val="both"/>
      </w:pPr>
      <w:r>
        <w:rPr>
          <w:sz w:val="23"/>
          <w:szCs w:val="23"/>
        </w:rPr>
        <w:t>умения за визуално представяне</w:t>
      </w:r>
      <w:r w:rsidR="00A95657">
        <w:rPr>
          <w:sz w:val="23"/>
          <w:szCs w:val="23"/>
        </w:rPr>
        <w:t>:</w:t>
      </w:r>
    </w:p>
    <w:p w:rsidR="009915FB" w:rsidRPr="00216449" w:rsidRDefault="00532101" w:rsidP="00216449">
      <w:pPr>
        <w:numPr>
          <w:ilvl w:val="3"/>
          <w:numId w:val="1"/>
        </w:numPr>
        <w:tabs>
          <w:tab w:val="clear" w:pos="2880"/>
          <w:tab w:val="num" w:pos="1560"/>
        </w:tabs>
        <w:spacing w:line="312" w:lineRule="auto"/>
        <w:ind w:left="2127" w:hanging="851"/>
        <w:jc w:val="both"/>
      </w:pPr>
      <w:r>
        <w:rPr>
          <w:sz w:val="23"/>
          <w:szCs w:val="23"/>
        </w:rPr>
        <w:t>Заб.:</w:t>
      </w:r>
      <w:r w:rsidR="000E445B">
        <w:rPr>
          <w:sz w:val="23"/>
          <w:szCs w:val="23"/>
        </w:rPr>
        <w:t xml:space="preserve"> </w:t>
      </w:r>
      <w:r>
        <w:rPr>
          <w:sz w:val="23"/>
          <w:szCs w:val="23"/>
        </w:rPr>
        <w:t>П</w:t>
      </w:r>
      <w:r w:rsidR="000E445B">
        <w:rPr>
          <w:sz w:val="23"/>
          <w:szCs w:val="23"/>
        </w:rPr>
        <w:t xml:space="preserve">ри </w:t>
      </w:r>
      <w:r>
        <w:rPr>
          <w:sz w:val="23"/>
          <w:szCs w:val="23"/>
        </w:rPr>
        <w:t>предвидена</w:t>
      </w:r>
      <w:r w:rsidR="000E445B">
        <w:rPr>
          <w:sz w:val="23"/>
          <w:szCs w:val="23"/>
        </w:rPr>
        <w:t xml:space="preserve"> подобна възможност, разработките се представят посредством нарочни кратки </w:t>
      </w:r>
      <w:r w:rsidR="000E445B">
        <w:rPr>
          <w:sz w:val="23"/>
          <w:szCs w:val="23"/>
          <w:lang w:val="en-US"/>
        </w:rPr>
        <w:t xml:space="preserve">PowerPoint </w:t>
      </w:r>
      <w:r w:rsidR="000E445B">
        <w:rPr>
          <w:sz w:val="23"/>
          <w:szCs w:val="23"/>
        </w:rPr>
        <w:t>презентации</w:t>
      </w:r>
      <w:r>
        <w:rPr>
          <w:sz w:val="23"/>
          <w:szCs w:val="23"/>
        </w:rPr>
        <w:t>.</w:t>
      </w:r>
      <w:r w:rsidR="009915FB" w:rsidRPr="00AB7DE2">
        <w:rPr>
          <w:sz w:val="23"/>
          <w:szCs w:val="23"/>
        </w:rPr>
        <w:t xml:space="preserve"> </w:t>
      </w:r>
    </w:p>
    <w:p w:rsidR="00216449" w:rsidRDefault="00216449" w:rsidP="00216449">
      <w:pPr>
        <w:spacing w:line="312" w:lineRule="auto"/>
        <w:ind w:left="2127"/>
        <w:jc w:val="both"/>
      </w:pPr>
    </w:p>
    <w:p w:rsidR="009915FB" w:rsidRDefault="00216449" w:rsidP="00532101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br w:type="page"/>
      </w:r>
      <w:r w:rsidR="009915FB" w:rsidRPr="0078168D">
        <w:rPr>
          <w:b/>
          <w:bCs/>
          <w:sz w:val="23"/>
          <w:szCs w:val="23"/>
          <w:u w:val="single"/>
        </w:rPr>
        <w:lastRenderedPageBreak/>
        <w:t>VІ</w:t>
      </w:r>
      <w:r w:rsidR="00833B5E">
        <w:rPr>
          <w:b/>
          <w:bCs/>
          <w:sz w:val="23"/>
          <w:szCs w:val="23"/>
          <w:u w:val="single"/>
          <w:lang w:val="en-US"/>
        </w:rPr>
        <w:t>I</w:t>
      </w:r>
      <w:r w:rsidR="009915FB" w:rsidRPr="0078168D">
        <w:rPr>
          <w:b/>
          <w:bCs/>
          <w:sz w:val="23"/>
          <w:szCs w:val="23"/>
          <w:u w:val="single"/>
        </w:rPr>
        <w:t xml:space="preserve">. </w:t>
      </w:r>
      <w:r w:rsidR="009915FB">
        <w:rPr>
          <w:b/>
          <w:bCs/>
          <w:sz w:val="23"/>
          <w:szCs w:val="23"/>
          <w:u w:val="single"/>
        </w:rPr>
        <w:t>Количествени параметри при оценката на магистърската теза от комисията</w:t>
      </w:r>
    </w:p>
    <w:p w:rsidR="009915FB" w:rsidRDefault="008A0603" w:rsidP="00216449">
      <w:pPr>
        <w:spacing w:line="312" w:lineRule="auto"/>
        <w:ind w:firstLine="567"/>
        <w:jc w:val="both"/>
      </w:pPr>
      <w:r>
        <w:t>При оценката на магистърската теза, комисията се ръководи от набор от критерии</w:t>
      </w:r>
      <w:r w:rsidR="00532101">
        <w:t xml:space="preserve"> (оценъчни показатели)</w:t>
      </w:r>
      <w:r>
        <w:t>. Те са в две основни групи:</w:t>
      </w:r>
    </w:p>
    <w:p w:rsidR="008A0603" w:rsidRDefault="008A0603" w:rsidP="00216449">
      <w:pPr>
        <w:numPr>
          <w:ilvl w:val="0"/>
          <w:numId w:val="5"/>
        </w:numPr>
        <w:spacing w:line="312" w:lineRule="auto"/>
        <w:jc w:val="both"/>
      </w:pPr>
      <w:r>
        <w:t>качество на разработване на магистърската теза;</w:t>
      </w:r>
    </w:p>
    <w:p w:rsidR="008A0603" w:rsidRDefault="008A0603" w:rsidP="00216449">
      <w:pPr>
        <w:numPr>
          <w:ilvl w:val="0"/>
          <w:numId w:val="5"/>
        </w:numPr>
        <w:spacing w:line="312" w:lineRule="auto"/>
        <w:jc w:val="both"/>
      </w:pPr>
      <w:r>
        <w:t>представяне и защита на разработка</w:t>
      </w:r>
      <w:r w:rsidR="006B5AF3">
        <w:t>та</w:t>
      </w:r>
      <w:r>
        <w:t xml:space="preserve"> пред комисията.</w:t>
      </w:r>
    </w:p>
    <w:p w:rsidR="008A0603" w:rsidRDefault="008A0603" w:rsidP="00216449">
      <w:pPr>
        <w:spacing w:line="312" w:lineRule="auto"/>
        <w:jc w:val="both"/>
      </w:pPr>
      <w:r>
        <w:t>Комисията оценява критериите кумулативно като се ръководи от насочващи оценъчни елементи, които формират крайната оценка</w:t>
      </w:r>
      <w:r w:rsidR="006B5AF3">
        <w:t>, съгласно разбивка по-долу.</w:t>
      </w:r>
    </w:p>
    <w:p w:rsidR="00E41DC4" w:rsidRDefault="00E41DC4" w:rsidP="00216449">
      <w:pPr>
        <w:spacing w:line="312" w:lineRule="auto"/>
        <w:ind w:firstLine="567"/>
        <w:jc w:val="both"/>
        <w:rPr>
          <w:b/>
        </w:rPr>
      </w:pPr>
      <w:r w:rsidRPr="00E41DC4">
        <w:rPr>
          <w:b/>
        </w:rPr>
        <w:t xml:space="preserve">Заб.: </w:t>
      </w:r>
      <w:r>
        <w:rPr>
          <w:b/>
        </w:rPr>
        <w:t>Качеството на разработване на магистърската теза отчита и препоръките към комисията</w:t>
      </w:r>
      <w:r w:rsidR="005C1E9C">
        <w:rPr>
          <w:b/>
        </w:rPr>
        <w:t>, отправени</w:t>
      </w:r>
      <w:r>
        <w:rPr>
          <w:b/>
        </w:rPr>
        <w:t xml:space="preserve"> от страна на научния ръководител.</w:t>
      </w:r>
    </w:p>
    <w:p w:rsidR="006B5AF3" w:rsidRPr="008A0603" w:rsidRDefault="006B5AF3" w:rsidP="00216449">
      <w:pPr>
        <w:spacing w:line="312" w:lineRule="auto"/>
        <w:ind w:firstLine="567"/>
        <w:jc w:val="both"/>
      </w:pPr>
      <w:r>
        <w:t>Право на комисията е да оцени наличието на отделните показатели и/или преценката на други такива, в зависимост от естеството на изследваната проблематика, приложеният изследователски подход, начина на представяне и защита.</w:t>
      </w:r>
    </w:p>
    <w:p w:rsidR="009915FB" w:rsidRPr="0029256A" w:rsidRDefault="009915FB" w:rsidP="00216449">
      <w:pPr>
        <w:spacing w:before="120" w:line="312" w:lineRule="auto"/>
        <w:jc w:val="center"/>
        <w:rPr>
          <w:b/>
          <w:bCs/>
        </w:rPr>
      </w:pPr>
      <w:r w:rsidRPr="0029256A">
        <w:rPr>
          <w:b/>
          <w:bCs/>
        </w:rPr>
        <w:t>Таблица за оценка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228"/>
      </w:tblGrid>
      <w:tr w:rsidR="009915FB" w:rsidRPr="009915FB" w:rsidTr="001A3D5D">
        <w:trPr>
          <w:jc w:val="center"/>
        </w:trPr>
        <w:tc>
          <w:tcPr>
            <w:tcW w:w="5350" w:type="dxa"/>
            <w:shd w:val="clear" w:color="auto" w:fill="auto"/>
          </w:tcPr>
          <w:p w:rsidR="009915FB" w:rsidRPr="009915FB" w:rsidRDefault="00532101" w:rsidP="00216449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Оценъчни показатели</w:t>
            </w:r>
          </w:p>
        </w:tc>
        <w:tc>
          <w:tcPr>
            <w:tcW w:w="2228" w:type="dxa"/>
            <w:shd w:val="clear" w:color="auto" w:fill="auto"/>
          </w:tcPr>
          <w:p w:rsidR="009915FB" w:rsidRPr="009915FB" w:rsidRDefault="009915FB" w:rsidP="009915FB">
            <w:pPr>
              <w:jc w:val="center"/>
              <w:rPr>
                <w:b/>
              </w:rPr>
            </w:pPr>
            <w:r w:rsidRPr="009915FB">
              <w:rPr>
                <w:b/>
              </w:rPr>
              <w:t>Максимални точки</w:t>
            </w:r>
            <w:r w:rsidR="00346EDA">
              <w:rPr>
                <w:b/>
              </w:rPr>
              <w:t>/ оценка</w:t>
            </w:r>
          </w:p>
        </w:tc>
      </w:tr>
      <w:tr w:rsidR="009915FB" w:rsidRPr="0029256A" w:rsidTr="001A3D5D">
        <w:trPr>
          <w:trHeight w:val="333"/>
          <w:jc w:val="center"/>
        </w:trPr>
        <w:tc>
          <w:tcPr>
            <w:tcW w:w="7578" w:type="dxa"/>
            <w:gridSpan w:val="2"/>
            <w:shd w:val="clear" w:color="auto" w:fill="auto"/>
          </w:tcPr>
          <w:p w:rsidR="009915FB" w:rsidRPr="0029256A" w:rsidRDefault="009915FB" w:rsidP="002B0087">
            <w:r w:rsidRPr="009915FB">
              <w:rPr>
                <w:b/>
              </w:rPr>
              <w:t xml:space="preserve">І. </w:t>
            </w:r>
            <w:r w:rsidR="00B469C9">
              <w:rPr>
                <w:b/>
              </w:rPr>
              <w:t>Качество на ра</w:t>
            </w:r>
            <w:r w:rsidRPr="009915FB">
              <w:rPr>
                <w:b/>
              </w:rPr>
              <w:t>зработка</w:t>
            </w:r>
            <w:r w:rsidR="00B469C9">
              <w:rPr>
                <w:b/>
              </w:rPr>
              <w:t>та</w:t>
            </w:r>
          </w:p>
        </w:tc>
      </w:tr>
      <w:tr w:rsidR="009915FB" w:rsidRPr="0029256A" w:rsidTr="00216449">
        <w:trPr>
          <w:trHeight w:val="627"/>
          <w:jc w:val="center"/>
        </w:trPr>
        <w:tc>
          <w:tcPr>
            <w:tcW w:w="5350" w:type="dxa"/>
            <w:shd w:val="clear" w:color="auto" w:fill="auto"/>
          </w:tcPr>
          <w:p w:rsidR="009915FB" w:rsidRPr="0029256A" w:rsidRDefault="008A0603" w:rsidP="009915FB">
            <w:r>
              <w:t>Актуалност на изследваната проблематика</w:t>
            </w:r>
            <w:r w:rsidR="00216449">
              <w:t xml:space="preserve"> и конкретика</w:t>
            </w:r>
          </w:p>
        </w:tc>
        <w:tc>
          <w:tcPr>
            <w:tcW w:w="2228" w:type="dxa"/>
            <w:shd w:val="clear" w:color="auto" w:fill="auto"/>
          </w:tcPr>
          <w:p w:rsidR="009915FB" w:rsidRPr="0029256A" w:rsidRDefault="009915FB" w:rsidP="009915FB">
            <w:pPr>
              <w:jc w:val="center"/>
            </w:pPr>
          </w:p>
        </w:tc>
      </w:tr>
      <w:tr w:rsidR="008A0603" w:rsidRPr="0029256A" w:rsidTr="001A3D5D">
        <w:trPr>
          <w:trHeight w:val="339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8A0603" w:rsidP="008A0603">
            <w:r w:rsidRPr="0029256A">
              <w:t xml:space="preserve">Методология и </w:t>
            </w:r>
            <w:r>
              <w:t>научно-изследователски апарат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Del="008A0603" w:rsidRDefault="008A0603" w:rsidP="008A0603">
            <w:pPr>
              <w:jc w:val="center"/>
            </w:pPr>
          </w:p>
        </w:tc>
      </w:tr>
      <w:tr w:rsidR="0094319A" w:rsidRPr="0029256A" w:rsidTr="001A3D5D">
        <w:trPr>
          <w:trHeight w:val="915"/>
          <w:jc w:val="center"/>
        </w:trPr>
        <w:tc>
          <w:tcPr>
            <w:tcW w:w="5350" w:type="dxa"/>
            <w:shd w:val="clear" w:color="auto" w:fill="auto"/>
          </w:tcPr>
          <w:p w:rsidR="0094319A" w:rsidRPr="0029256A" w:rsidRDefault="0094319A" w:rsidP="008A0603">
            <w:r>
              <w:t xml:space="preserve">Удачен </w:t>
            </w:r>
            <w:r w:rsidRPr="0029256A">
              <w:t>подбор на използвана литература</w:t>
            </w:r>
            <w:r>
              <w:t>, систематизация и синтез, открояващи авторовата гледна точка</w:t>
            </w:r>
            <w:r w:rsidRPr="0029256A">
              <w:t xml:space="preserve"> </w:t>
            </w:r>
          </w:p>
        </w:tc>
        <w:tc>
          <w:tcPr>
            <w:tcW w:w="2228" w:type="dxa"/>
            <w:shd w:val="clear" w:color="auto" w:fill="auto"/>
          </w:tcPr>
          <w:p w:rsidR="0094319A" w:rsidRPr="0029256A" w:rsidDel="008A0603" w:rsidRDefault="0094319A" w:rsidP="008A0603">
            <w:pPr>
              <w:jc w:val="center"/>
            </w:pPr>
          </w:p>
        </w:tc>
      </w:tr>
      <w:tr w:rsidR="008A0603" w:rsidRPr="0029256A" w:rsidTr="00216449">
        <w:trPr>
          <w:trHeight w:val="696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7764FC" w:rsidP="008A0603">
            <w:r>
              <w:t>С</w:t>
            </w:r>
            <w:r w:rsidR="008A0603" w:rsidRPr="0029256A">
              <w:t>труктур</w:t>
            </w:r>
            <w:r w:rsidR="008A0603">
              <w:t>а</w:t>
            </w:r>
            <w:r w:rsidR="0094319A">
              <w:t>, форматиране и техническо оформление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RDefault="008A0603" w:rsidP="008A0603">
            <w:pPr>
              <w:jc w:val="center"/>
            </w:pPr>
          </w:p>
        </w:tc>
      </w:tr>
      <w:tr w:rsidR="008A0603" w:rsidRPr="0029256A" w:rsidTr="001A3D5D">
        <w:trPr>
          <w:trHeight w:val="385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94319A" w:rsidP="008A0603">
            <w:r>
              <w:t>Препоръки и оценка от р</w:t>
            </w:r>
            <w:r w:rsidR="008A0603" w:rsidRPr="0029256A">
              <w:t>ецензия</w:t>
            </w:r>
            <w:r>
              <w:t>та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RDefault="008A0603" w:rsidP="008A0603">
            <w:pPr>
              <w:jc w:val="center"/>
            </w:pPr>
          </w:p>
        </w:tc>
      </w:tr>
      <w:tr w:rsidR="008A0603" w:rsidRPr="0029256A" w:rsidTr="001A3D5D">
        <w:trPr>
          <w:trHeight w:val="467"/>
          <w:jc w:val="center"/>
        </w:trPr>
        <w:tc>
          <w:tcPr>
            <w:tcW w:w="5350" w:type="dxa"/>
            <w:shd w:val="clear" w:color="auto" w:fill="E7E6E6"/>
          </w:tcPr>
          <w:p w:rsidR="008A0603" w:rsidRPr="009915FB" w:rsidRDefault="008A0603" w:rsidP="008A0603">
            <w:pPr>
              <w:rPr>
                <w:b/>
              </w:rPr>
            </w:pPr>
            <w:r w:rsidRPr="009915FB">
              <w:rPr>
                <w:b/>
              </w:rPr>
              <w:t>Общо по І.</w:t>
            </w:r>
          </w:p>
        </w:tc>
        <w:tc>
          <w:tcPr>
            <w:tcW w:w="2228" w:type="dxa"/>
            <w:shd w:val="clear" w:color="auto" w:fill="E7E6E6"/>
          </w:tcPr>
          <w:p w:rsidR="008A0603" w:rsidRPr="009915FB" w:rsidRDefault="008A0603" w:rsidP="008A0603">
            <w:pPr>
              <w:jc w:val="center"/>
              <w:rPr>
                <w:b/>
              </w:rPr>
            </w:pPr>
          </w:p>
        </w:tc>
      </w:tr>
      <w:tr w:rsidR="008A0603" w:rsidRPr="0029256A" w:rsidTr="001A3D5D">
        <w:trPr>
          <w:trHeight w:val="375"/>
          <w:jc w:val="center"/>
        </w:trPr>
        <w:tc>
          <w:tcPr>
            <w:tcW w:w="7578" w:type="dxa"/>
            <w:gridSpan w:val="2"/>
            <w:shd w:val="clear" w:color="auto" w:fill="auto"/>
          </w:tcPr>
          <w:p w:rsidR="008A0603" w:rsidRPr="009915FB" w:rsidRDefault="0094319A" w:rsidP="002B0087">
            <w:pPr>
              <w:rPr>
                <w:b/>
              </w:rPr>
            </w:pPr>
            <w:r>
              <w:rPr>
                <w:b/>
                <w:lang w:val="en-US"/>
              </w:rPr>
              <w:t xml:space="preserve">II. </w:t>
            </w:r>
            <w:r w:rsidR="008A0603" w:rsidRPr="009915FB">
              <w:rPr>
                <w:b/>
              </w:rPr>
              <w:t>Представяне и защита на магистърската теза</w:t>
            </w:r>
          </w:p>
        </w:tc>
      </w:tr>
      <w:tr w:rsidR="008A0603" w:rsidRPr="0029256A" w:rsidTr="001A3D5D">
        <w:trPr>
          <w:trHeight w:val="409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8A0603" w:rsidP="008A0603">
            <w:r>
              <w:t>Начин на</w:t>
            </w:r>
            <w:r w:rsidRPr="0029256A">
              <w:t xml:space="preserve"> представяне 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RDefault="008A0603" w:rsidP="008A0603">
            <w:pPr>
              <w:jc w:val="center"/>
            </w:pPr>
          </w:p>
        </w:tc>
      </w:tr>
      <w:tr w:rsidR="008A0603" w:rsidRPr="0029256A" w:rsidTr="001A3D5D">
        <w:trPr>
          <w:trHeight w:val="415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8A0603" w:rsidP="008A0603">
            <w:r w:rsidRPr="0029256A">
              <w:t xml:space="preserve">Отговор на въпроси и аргументация  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RDefault="008A0603" w:rsidP="008A0603">
            <w:pPr>
              <w:jc w:val="center"/>
            </w:pPr>
          </w:p>
        </w:tc>
      </w:tr>
      <w:tr w:rsidR="008A0603" w:rsidRPr="0029256A" w:rsidTr="001A3D5D">
        <w:trPr>
          <w:trHeight w:val="685"/>
          <w:jc w:val="center"/>
        </w:trPr>
        <w:tc>
          <w:tcPr>
            <w:tcW w:w="5350" w:type="dxa"/>
            <w:shd w:val="clear" w:color="auto" w:fill="auto"/>
          </w:tcPr>
          <w:p w:rsidR="008A0603" w:rsidRPr="0029256A" w:rsidRDefault="008A0603" w:rsidP="008A0603">
            <w:r w:rsidRPr="0029256A">
              <w:t xml:space="preserve">Показване на разбиране и знания по изследвания проблем   </w:t>
            </w:r>
          </w:p>
        </w:tc>
        <w:tc>
          <w:tcPr>
            <w:tcW w:w="2228" w:type="dxa"/>
            <w:shd w:val="clear" w:color="auto" w:fill="auto"/>
          </w:tcPr>
          <w:p w:rsidR="008A0603" w:rsidRPr="0029256A" w:rsidRDefault="008A0603" w:rsidP="008A0603">
            <w:pPr>
              <w:jc w:val="center"/>
            </w:pPr>
          </w:p>
        </w:tc>
      </w:tr>
      <w:tr w:rsidR="008A0603" w:rsidRPr="0029256A" w:rsidTr="001A3D5D">
        <w:trPr>
          <w:trHeight w:val="431"/>
          <w:jc w:val="center"/>
        </w:trPr>
        <w:tc>
          <w:tcPr>
            <w:tcW w:w="5350" w:type="dxa"/>
            <w:shd w:val="clear" w:color="auto" w:fill="E7E6E6"/>
          </w:tcPr>
          <w:p w:rsidR="00532101" w:rsidRPr="009915FB" w:rsidRDefault="008A0603" w:rsidP="00782576">
            <w:pPr>
              <w:rPr>
                <w:b/>
              </w:rPr>
            </w:pPr>
            <w:r w:rsidRPr="009915FB">
              <w:rPr>
                <w:b/>
              </w:rPr>
              <w:t>Общо по ІІ.</w:t>
            </w:r>
          </w:p>
        </w:tc>
        <w:tc>
          <w:tcPr>
            <w:tcW w:w="2228" w:type="dxa"/>
            <w:shd w:val="clear" w:color="auto" w:fill="E7E6E6"/>
          </w:tcPr>
          <w:p w:rsidR="008A0603" w:rsidRPr="009915FB" w:rsidRDefault="008A0603" w:rsidP="008A0603">
            <w:pPr>
              <w:jc w:val="center"/>
              <w:rPr>
                <w:b/>
              </w:rPr>
            </w:pPr>
          </w:p>
        </w:tc>
      </w:tr>
      <w:tr w:rsidR="008A0603" w:rsidRPr="0029256A" w:rsidTr="00216449">
        <w:trPr>
          <w:trHeight w:val="249"/>
          <w:jc w:val="center"/>
        </w:trPr>
        <w:tc>
          <w:tcPr>
            <w:tcW w:w="5350" w:type="dxa"/>
            <w:shd w:val="clear" w:color="auto" w:fill="D9D9D9"/>
          </w:tcPr>
          <w:p w:rsidR="008A0603" w:rsidRPr="009915FB" w:rsidRDefault="00346EDA" w:rsidP="008A0603">
            <w:pPr>
              <w:rPr>
                <w:b/>
              </w:rPr>
            </w:pPr>
            <w:r>
              <w:rPr>
                <w:b/>
              </w:rPr>
              <w:t>Кумулатив</w:t>
            </w:r>
            <w:r w:rsidR="00782576">
              <w:rPr>
                <w:b/>
              </w:rPr>
              <w:t>но т</w:t>
            </w:r>
            <w:r w:rsidR="008A0603" w:rsidRPr="009915FB">
              <w:rPr>
                <w:b/>
              </w:rPr>
              <w:t>очки</w:t>
            </w:r>
            <w:r>
              <w:rPr>
                <w:b/>
              </w:rPr>
              <w:t>/ оценка</w:t>
            </w:r>
            <w:r w:rsidR="008A0603" w:rsidRPr="009915FB">
              <w:rPr>
                <w:b/>
              </w:rPr>
              <w:t xml:space="preserve"> по І + ІІ</w:t>
            </w:r>
          </w:p>
        </w:tc>
        <w:tc>
          <w:tcPr>
            <w:tcW w:w="2228" w:type="dxa"/>
            <w:shd w:val="clear" w:color="auto" w:fill="D9D9D9"/>
          </w:tcPr>
          <w:p w:rsidR="008A0603" w:rsidRPr="009915FB" w:rsidRDefault="008A0603" w:rsidP="008A0603">
            <w:pPr>
              <w:jc w:val="center"/>
              <w:rPr>
                <w:b/>
              </w:rPr>
            </w:pPr>
          </w:p>
          <w:p w:rsidR="008A0603" w:rsidRPr="009915FB" w:rsidRDefault="008A0603" w:rsidP="008A0603">
            <w:pPr>
              <w:jc w:val="center"/>
              <w:rPr>
                <w:b/>
              </w:rPr>
            </w:pPr>
          </w:p>
        </w:tc>
      </w:tr>
    </w:tbl>
    <w:p w:rsidR="009915FB" w:rsidRDefault="009915FB" w:rsidP="009915FB"/>
    <w:p w:rsidR="00F916A4" w:rsidRDefault="00F916A4" w:rsidP="009915FB"/>
    <w:p w:rsidR="00F916A4" w:rsidRDefault="00F916A4" w:rsidP="00F916A4">
      <w:pPr>
        <w:jc w:val="center"/>
      </w:pPr>
      <w:r>
        <w:t>Успешна и резултатна работа!</w:t>
      </w:r>
    </w:p>
    <w:p w:rsidR="00F916A4" w:rsidRDefault="00F916A4" w:rsidP="00F916A4">
      <w:pPr>
        <w:jc w:val="right"/>
      </w:pPr>
      <w:r>
        <w:t>Катедра „МИО и бизнес“</w:t>
      </w:r>
    </w:p>
    <w:p w:rsidR="00F916A4" w:rsidRPr="0029256A" w:rsidRDefault="00F916A4" w:rsidP="00F916A4">
      <w:pPr>
        <w:jc w:val="center"/>
      </w:pPr>
    </w:p>
    <w:sectPr w:rsidR="00F916A4" w:rsidRPr="0029256A" w:rsidSect="00694761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64" w:rsidRDefault="00282564" w:rsidP="004060FA">
      <w:r>
        <w:separator/>
      </w:r>
    </w:p>
  </w:endnote>
  <w:endnote w:type="continuationSeparator" w:id="0">
    <w:p w:rsidR="00282564" w:rsidRDefault="00282564" w:rsidP="004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61" w:rsidRDefault="006947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6F8">
      <w:rPr>
        <w:noProof/>
      </w:rPr>
      <w:t>10</w:t>
    </w:r>
    <w:r>
      <w:rPr>
        <w:noProof/>
      </w:rPr>
      <w:fldChar w:fldCharType="end"/>
    </w:r>
  </w:p>
  <w:p w:rsidR="00694761" w:rsidRDefault="00694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64" w:rsidRDefault="00282564" w:rsidP="004060FA">
      <w:r>
        <w:separator/>
      </w:r>
    </w:p>
  </w:footnote>
  <w:footnote w:type="continuationSeparator" w:id="0">
    <w:p w:rsidR="00282564" w:rsidRDefault="00282564" w:rsidP="004060FA">
      <w:r>
        <w:continuationSeparator/>
      </w:r>
    </w:p>
  </w:footnote>
  <w:footnote w:id="1">
    <w:p w:rsidR="00EF2B1C" w:rsidRPr="00DA3299" w:rsidRDefault="00EF2B1C">
      <w:pPr>
        <w:pStyle w:val="FootnoteText"/>
      </w:pPr>
      <w:r w:rsidRPr="00EF2B1C">
        <w:rPr>
          <w:rStyle w:val="FootnoteReference"/>
        </w:rPr>
        <w:footnoteRef/>
      </w:r>
      <w:r w:rsidRPr="00EF2B1C">
        <w:t xml:space="preserve"> </w:t>
      </w:r>
      <w:r w:rsidR="00DA3299">
        <w:t xml:space="preserve">Каквато е на </w:t>
      </w:r>
      <w:r w:rsidRPr="00EF2B1C">
        <w:rPr>
          <w:lang w:val="en-US"/>
        </w:rPr>
        <w:t>The Chicago Manual of Style</w:t>
      </w:r>
      <w:r w:rsidR="00DA3299">
        <w:t xml:space="preserve">: </w:t>
      </w:r>
      <w:r w:rsidR="00DA3299" w:rsidRPr="00DA3299">
        <w:t>http://www.chicagomanualofstyle.org/tools_citationguide.html</w:t>
      </w:r>
      <w:r w:rsidR="00DA3299">
        <w:t xml:space="preserve"> (посетен на 27.06.2018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2C2" w:rsidRDefault="009F49B8" w:rsidP="009712C2">
    <w:pPr>
      <w:pBdr>
        <w:bottom w:val="single" w:sz="4" w:space="1" w:color="auto"/>
      </w:pBdr>
      <w:jc w:val="center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inline distT="0" distB="0" distL="0" distR="0">
          <wp:extent cx="5753100" cy="914400"/>
          <wp:effectExtent l="0" t="0" r="0" b="0"/>
          <wp:docPr id="1" name="Picture 1" descr="unwelogo_mood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welogo_mood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C2" w:rsidRPr="009712C2" w:rsidRDefault="009712C2" w:rsidP="009712C2">
    <w:pPr>
      <w:jc w:val="center"/>
      <w:rPr>
        <w:rFonts w:ascii="Arial" w:hAnsi="Arial"/>
        <w:sz w:val="16"/>
      </w:rPr>
    </w:pPr>
    <w:r w:rsidRPr="009712C2">
      <w:rPr>
        <w:rFonts w:ascii="Arial" w:hAnsi="Arial"/>
        <w:sz w:val="16"/>
      </w:rPr>
      <w:t xml:space="preserve">София 1700, Студентски град </w:t>
    </w:r>
    <w:r>
      <w:rPr>
        <w:rFonts w:ascii="Arial" w:hAnsi="Arial"/>
        <w:sz w:val="16"/>
      </w:rPr>
      <w:t>„</w:t>
    </w:r>
    <w:r w:rsidRPr="009712C2">
      <w:rPr>
        <w:rFonts w:ascii="Arial" w:hAnsi="Arial"/>
        <w:sz w:val="16"/>
      </w:rPr>
      <w:t>Христо Ботев”</w:t>
    </w:r>
  </w:p>
  <w:p w:rsidR="009712C2" w:rsidRPr="00BA59AF" w:rsidRDefault="009712C2" w:rsidP="009712C2">
    <w:pPr>
      <w:pStyle w:val="Header"/>
    </w:pPr>
  </w:p>
  <w:p w:rsidR="009712C2" w:rsidRPr="0021470D" w:rsidRDefault="009712C2" w:rsidP="00E0567C">
    <w:pPr>
      <w:pStyle w:val="Header"/>
      <w:spacing w:after="120"/>
      <w:jc w:val="center"/>
      <w:rPr>
        <w:rFonts w:ascii="Arial" w:hAnsi="Arial" w:cs="Arial"/>
        <w:b/>
        <w:sz w:val="20"/>
        <w:szCs w:val="20"/>
        <w:u w:val="single"/>
      </w:rPr>
    </w:pPr>
    <w:r w:rsidRPr="0021470D">
      <w:rPr>
        <w:rFonts w:ascii="Arial" w:hAnsi="Arial" w:cs="Arial"/>
        <w:b/>
        <w:sz w:val="20"/>
        <w:szCs w:val="20"/>
        <w:u w:val="single"/>
      </w:rPr>
      <w:t>КАТЕДРА „МЕЖДУНАРОДНИ ИКОНОМИЧЕСКИ ОТНОШЕНИЯ И БИЗНЕС“</w:t>
    </w:r>
  </w:p>
  <w:p w:rsidR="009712C2" w:rsidRDefault="009712C2" w:rsidP="009712C2">
    <w:pPr>
      <w:pStyle w:val="Header"/>
      <w:spacing w:after="120"/>
      <w:jc w:val="center"/>
      <w:rPr>
        <w:rFonts w:ascii="Arial" w:hAnsi="Arial" w:cs="Arial"/>
        <w:sz w:val="20"/>
        <w:szCs w:val="20"/>
      </w:rPr>
    </w:pPr>
    <w:r w:rsidRPr="00252444">
      <w:rPr>
        <w:rFonts w:ascii="Arial" w:hAnsi="Arial" w:cs="Arial"/>
        <w:sz w:val="20"/>
        <w:szCs w:val="20"/>
      </w:rPr>
      <w:t>Административен секретар: каб. 3016, тел.: (02) 8195 345</w:t>
    </w:r>
  </w:p>
  <w:p w:rsidR="009712C2" w:rsidRPr="009712C2" w:rsidRDefault="00282564" w:rsidP="009712C2">
    <w:pPr>
      <w:pStyle w:val="Header"/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A1F"/>
    <w:multiLevelType w:val="hybridMultilevel"/>
    <w:tmpl w:val="0112565C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7B286A"/>
    <w:multiLevelType w:val="hybridMultilevel"/>
    <w:tmpl w:val="FB860620"/>
    <w:lvl w:ilvl="0" w:tplc="040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FF4634B"/>
    <w:multiLevelType w:val="multilevel"/>
    <w:tmpl w:val="B54A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819475B"/>
    <w:multiLevelType w:val="hybridMultilevel"/>
    <w:tmpl w:val="D640FCEA"/>
    <w:lvl w:ilvl="0" w:tplc="E9641F94">
      <w:start w:val="1"/>
      <w:numFmt w:val="decimal"/>
      <w:lvlText w:val="%1."/>
      <w:lvlJc w:val="left"/>
      <w:pPr>
        <w:ind w:left="290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29" w:hanging="360"/>
      </w:pPr>
    </w:lvl>
    <w:lvl w:ilvl="2" w:tplc="0402001B" w:tentative="1">
      <w:start w:val="1"/>
      <w:numFmt w:val="lowerRoman"/>
      <w:lvlText w:val="%3."/>
      <w:lvlJc w:val="right"/>
      <w:pPr>
        <w:ind w:left="4349" w:hanging="180"/>
      </w:pPr>
    </w:lvl>
    <w:lvl w:ilvl="3" w:tplc="0402000F" w:tentative="1">
      <w:start w:val="1"/>
      <w:numFmt w:val="decimal"/>
      <w:lvlText w:val="%4."/>
      <w:lvlJc w:val="left"/>
      <w:pPr>
        <w:ind w:left="5069" w:hanging="360"/>
      </w:pPr>
    </w:lvl>
    <w:lvl w:ilvl="4" w:tplc="04020019" w:tentative="1">
      <w:start w:val="1"/>
      <w:numFmt w:val="lowerLetter"/>
      <w:lvlText w:val="%5."/>
      <w:lvlJc w:val="left"/>
      <w:pPr>
        <w:ind w:left="5789" w:hanging="360"/>
      </w:pPr>
    </w:lvl>
    <w:lvl w:ilvl="5" w:tplc="0402001B" w:tentative="1">
      <w:start w:val="1"/>
      <w:numFmt w:val="lowerRoman"/>
      <w:lvlText w:val="%6."/>
      <w:lvlJc w:val="right"/>
      <w:pPr>
        <w:ind w:left="6509" w:hanging="180"/>
      </w:pPr>
    </w:lvl>
    <w:lvl w:ilvl="6" w:tplc="0402000F" w:tentative="1">
      <w:start w:val="1"/>
      <w:numFmt w:val="decimal"/>
      <w:lvlText w:val="%7."/>
      <w:lvlJc w:val="left"/>
      <w:pPr>
        <w:ind w:left="7229" w:hanging="360"/>
      </w:pPr>
    </w:lvl>
    <w:lvl w:ilvl="7" w:tplc="04020019" w:tentative="1">
      <w:start w:val="1"/>
      <w:numFmt w:val="lowerLetter"/>
      <w:lvlText w:val="%8."/>
      <w:lvlJc w:val="left"/>
      <w:pPr>
        <w:ind w:left="7949" w:hanging="360"/>
      </w:pPr>
    </w:lvl>
    <w:lvl w:ilvl="8" w:tplc="0402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4" w15:restartNumberingAfterBreak="0">
    <w:nsid w:val="415C3266"/>
    <w:multiLevelType w:val="hybridMultilevel"/>
    <w:tmpl w:val="53602496"/>
    <w:lvl w:ilvl="0" w:tplc="86EC8C5E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B3A2CAE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13072"/>
    <w:multiLevelType w:val="hybridMultilevel"/>
    <w:tmpl w:val="6108DC4C"/>
    <w:lvl w:ilvl="0" w:tplc="68A4F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C8C5E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3" w:tplc="B3A2CAE6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5C80"/>
    <w:multiLevelType w:val="hybridMultilevel"/>
    <w:tmpl w:val="21DA0592"/>
    <w:lvl w:ilvl="0" w:tplc="86EC8C5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A64DE0"/>
    <w:multiLevelType w:val="hybridMultilevel"/>
    <w:tmpl w:val="8A58FDE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1C62E2"/>
    <w:multiLevelType w:val="hybridMultilevel"/>
    <w:tmpl w:val="A928136C"/>
    <w:lvl w:ilvl="0" w:tplc="86EC8C5E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BB"/>
    <w:rsid w:val="0000372E"/>
    <w:rsid w:val="00025B02"/>
    <w:rsid w:val="00035697"/>
    <w:rsid w:val="00051316"/>
    <w:rsid w:val="00055DD2"/>
    <w:rsid w:val="00081350"/>
    <w:rsid w:val="00084CE4"/>
    <w:rsid w:val="000872A7"/>
    <w:rsid w:val="00091926"/>
    <w:rsid w:val="000A2AE7"/>
    <w:rsid w:val="000C2A47"/>
    <w:rsid w:val="000E445B"/>
    <w:rsid w:val="00111483"/>
    <w:rsid w:val="001239A4"/>
    <w:rsid w:val="00126FA5"/>
    <w:rsid w:val="001841C6"/>
    <w:rsid w:val="00184C22"/>
    <w:rsid w:val="00190516"/>
    <w:rsid w:val="001929B9"/>
    <w:rsid w:val="001A3D5D"/>
    <w:rsid w:val="001B25B8"/>
    <w:rsid w:val="001B51C9"/>
    <w:rsid w:val="001C2CF5"/>
    <w:rsid w:val="001C3128"/>
    <w:rsid w:val="001C526B"/>
    <w:rsid w:val="0021470D"/>
    <w:rsid w:val="00216449"/>
    <w:rsid w:val="0024361B"/>
    <w:rsid w:val="002476A4"/>
    <w:rsid w:val="0024795F"/>
    <w:rsid w:val="00252444"/>
    <w:rsid w:val="00282564"/>
    <w:rsid w:val="0029157D"/>
    <w:rsid w:val="002940E9"/>
    <w:rsid w:val="002B0087"/>
    <w:rsid w:val="002B7C44"/>
    <w:rsid w:val="002D3876"/>
    <w:rsid w:val="002F71E0"/>
    <w:rsid w:val="0030798B"/>
    <w:rsid w:val="00343DBC"/>
    <w:rsid w:val="00346EDA"/>
    <w:rsid w:val="00354B51"/>
    <w:rsid w:val="00363A7F"/>
    <w:rsid w:val="00367D91"/>
    <w:rsid w:val="00392D70"/>
    <w:rsid w:val="003A523B"/>
    <w:rsid w:val="003A608F"/>
    <w:rsid w:val="003B01C2"/>
    <w:rsid w:val="003D5F29"/>
    <w:rsid w:val="003E5AA3"/>
    <w:rsid w:val="003E5D0D"/>
    <w:rsid w:val="003E7BD7"/>
    <w:rsid w:val="003F1564"/>
    <w:rsid w:val="003F1872"/>
    <w:rsid w:val="003F1C5F"/>
    <w:rsid w:val="003F7561"/>
    <w:rsid w:val="003F7725"/>
    <w:rsid w:val="004060FA"/>
    <w:rsid w:val="004216F8"/>
    <w:rsid w:val="00431A90"/>
    <w:rsid w:val="0043234C"/>
    <w:rsid w:val="004345BA"/>
    <w:rsid w:val="0044191C"/>
    <w:rsid w:val="00441CB5"/>
    <w:rsid w:val="004433AF"/>
    <w:rsid w:val="004540F4"/>
    <w:rsid w:val="004878EF"/>
    <w:rsid w:val="00496EA2"/>
    <w:rsid w:val="004A57E0"/>
    <w:rsid w:val="004B36A0"/>
    <w:rsid w:val="004F290E"/>
    <w:rsid w:val="004F30D2"/>
    <w:rsid w:val="004F3555"/>
    <w:rsid w:val="004F609A"/>
    <w:rsid w:val="004F63D7"/>
    <w:rsid w:val="0050432E"/>
    <w:rsid w:val="00532101"/>
    <w:rsid w:val="00535D38"/>
    <w:rsid w:val="00540941"/>
    <w:rsid w:val="0054209B"/>
    <w:rsid w:val="00547A4C"/>
    <w:rsid w:val="005562A4"/>
    <w:rsid w:val="00560AC5"/>
    <w:rsid w:val="00562687"/>
    <w:rsid w:val="005644FD"/>
    <w:rsid w:val="00564CB0"/>
    <w:rsid w:val="00595EC2"/>
    <w:rsid w:val="005A6455"/>
    <w:rsid w:val="005B6B7E"/>
    <w:rsid w:val="005B7E00"/>
    <w:rsid w:val="005C1E9C"/>
    <w:rsid w:val="005D0ECC"/>
    <w:rsid w:val="006023B4"/>
    <w:rsid w:val="006118F0"/>
    <w:rsid w:val="00632EB3"/>
    <w:rsid w:val="0063790A"/>
    <w:rsid w:val="00637E06"/>
    <w:rsid w:val="00694761"/>
    <w:rsid w:val="006A51F1"/>
    <w:rsid w:val="006A6A10"/>
    <w:rsid w:val="006A6F3C"/>
    <w:rsid w:val="006A7918"/>
    <w:rsid w:val="006B5AF3"/>
    <w:rsid w:val="006C1E01"/>
    <w:rsid w:val="006D6740"/>
    <w:rsid w:val="006E43C9"/>
    <w:rsid w:val="006F7ABF"/>
    <w:rsid w:val="007123C1"/>
    <w:rsid w:val="0074635B"/>
    <w:rsid w:val="00747054"/>
    <w:rsid w:val="0075770B"/>
    <w:rsid w:val="00762A36"/>
    <w:rsid w:val="007671C5"/>
    <w:rsid w:val="007764FC"/>
    <w:rsid w:val="00782576"/>
    <w:rsid w:val="007A56A9"/>
    <w:rsid w:val="007B3826"/>
    <w:rsid w:val="007B760C"/>
    <w:rsid w:val="007B7A16"/>
    <w:rsid w:val="007C276B"/>
    <w:rsid w:val="007C3422"/>
    <w:rsid w:val="007C76BE"/>
    <w:rsid w:val="007E7245"/>
    <w:rsid w:val="008059E0"/>
    <w:rsid w:val="00806FE6"/>
    <w:rsid w:val="008118A6"/>
    <w:rsid w:val="00831034"/>
    <w:rsid w:val="00833B5E"/>
    <w:rsid w:val="00840012"/>
    <w:rsid w:val="00853C57"/>
    <w:rsid w:val="00866A99"/>
    <w:rsid w:val="008742BB"/>
    <w:rsid w:val="00880B66"/>
    <w:rsid w:val="008845CF"/>
    <w:rsid w:val="008923C1"/>
    <w:rsid w:val="008A0603"/>
    <w:rsid w:val="008C4D36"/>
    <w:rsid w:val="008D02BF"/>
    <w:rsid w:val="008D4CBB"/>
    <w:rsid w:val="008E3821"/>
    <w:rsid w:val="008E4130"/>
    <w:rsid w:val="008F15DC"/>
    <w:rsid w:val="00906DCC"/>
    <w:rsid w:val="009214A2"/>
    <w:rsid w:val="009417F3"/>
    <w:rsid w:val="009429D8"/>
    <w:rsid w:val="0094319A"/>
    <w:rsid w:val="009458E4"/>
    <w:rsid w:val="0094622F"/>
    <w:rsid w:val="009543EC"/>
    <w:rsid w:val="009565DE"/>
    <w:rsid w:val="0095700A"/>
    <w:rsid w:val="00962170"/>
    <w:rsid w:val="009712C2"/>
    <w:rsid w:val="009831C3"/>
    <w:rsid w:val="00983566"/>
    <w:rsid w:val="009915FB"/>
    <w:rsid w:val="00993682"/>
    <w:rsid w:val="00994CE6"/>
    <w:rsid w:val="00997CAD"/>
    <w:rsid w:val="009A1166"/>
    <w:rsid w:val="009A12A5"/>
    <w:rsid w:val="009A3B3E"/>
    <w:rsid w:val="009B2E71"/>
    <w:rsid w:val="009F4534"/>
    <w:rsid w:val="009F49B8"/>
    <w:rsid w:val="00A04CA2"/>
    <w:rsid w:val="00A11426"/>
    <w:rsid w:val="00A241CF"/>
    <w:rsid w:val="00A33B49"/>
    <w:rsid w:val="00A82365"/>
    <w:rsid w:val="00A8532B"/>
    <w:rsid w:val="00A877E3"/>
    <w:rsid w:val="00A95657"/>
    <w:rsid w:val="00AB4F57"/>
    <w:rsid w:val="00AF1179"/>
    <w:rsid w:val="00AF7E01"/>
    <w:rsid w:val="00B144D8"/>
    <w:rsid w:val="00B208A1"/>
    <w:rsid w:val="00B268D8"/>
    <w:rsid w:val="00B469C9"/>
    <w:rsid w:val="00B56BDB"/>
    <w:rsid w:val="00B67D29"/>
    <w:rsid w:val="00B80F0D"/>
    <w:rsid w:val="00B81A87"/>
    <w:rsid w:val="00B86A7E"/>
    <w:rsid w:val="00BA6FA2"/>
    <w:rsid w:val="00BA7C27"/>
    <w:rsid w:val="00BB3624"/>
    <w:rsid w:val="00BB421B"/>
    <w:rsid w:val="00BB640A"/>
    <w:rsid w:val="00BC7561"/>
    <w:rsid w:val="00C016FF"/>
    <w:rsid w:val="00C365FF"/>
    <w:rsid w:val="00C426DF"/>
    <w:rsid w:val="00C94FC5"/>
    <w:rsid w:val="00CA455D"/>
    <w:rsid w:val="00CB2269"/>
    <w:rsid w:val="00CE0402"/>
    <w:rsid w:val="00CF58CE"/>
    <w:rsid w:val="00D0572B"/>
    <w:rsid w:val="00D156A3"/>
    <w:rsid w:val="00D310E1"/>
    <w:rsid w:val="00D3751C"/>
    <w:rsid w:val="00D54F19"/>
    <w:rsid w:val="00D56302"/>
    <w:rsid w:val="00D651B1"/>
    <w:rsid w:val="00D91886"/>
    <w:rsid w:val="00D960D0"/>
    <w:rsid w:val="00DA3299"/>
    <w:rsid w:val="00DA3720"/>
    <w:rsid w:val="00DB4007"/>
    <w:rsid w:val="00DC18E7"/>
    <w:rsid w:val="00DE4A99"/>
    <w:rsid w:val="00DF7092"/>
    <w:rsid w:val="00E0567C"/>
    <w:rsid w:val="00E072D7"/>
    <w:rsid w:val="00E41DC4"/>
    <w:rsid w:val="00E4476D"/>
    <w:rsid w:val="00E6087C"/>
    <w:rsid w:val="00E77434"/>
    <w:rsid w:val="00E85695"/>
    <w:rsid w:val="00EB2DDE"/>
    <w:rsid w:val="00ED26EC"/>
    <w:rsid w:val="00ED28BD"/>
    <w:rsid w:val="00ED7430"/>
    <w:rsid w:val="00EE5DF7"/>
    <w:rsid w:val="00EF2B1C"/>
    <w:rsid w:val="00EF5CBD"/>
    <w:rsid w:val="00F05478"/>
    <w:rsid w:val="00F57C80"/>
    <w:rsid w:val="00F74B8A"/>
    <w:rsid w:val="00F77426"/>
    <w:rsid w:val="00F81FF2"/>
    <w:rsid w:val="00F877F7"/>
    <w:rsid w:val="00F91421"/>
    <w:rsid w:val="00F916A4"/>
    <w:rsid w:val="00FA1409"/>
    <w:rsid w:val="00FA6383"/>
    <w:rsid w:val="00FA7F71"/>
    <w:rsid w:val="00FD69BB"/>
    <w:rsid w:val="00FE5F9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ED0109-F57F-46C2-858E-E77BF2FE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5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187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187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4060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060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0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060FA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A0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060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0603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B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2B1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EF2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1A36-4B2C-4CF3-A1A1-7C9FBD9C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Vassileva;Tzanov;Mollov</dc:creator>
  <cp:lastModifiedBy>st_zhivkova@unwe.bg</cp:lastModifiedBy>
  <cp:revision>2</cp:revision>
  <dcterms:created xsi:type="dcterms:W3CDTF">2024-03-29T12:48:00Z</dcterms:created>
  <dcterms:modified xsi:type="dcterms:W3CDTF">2024-03-29T12:48:00Z</dcterms:modified>
</cp:coreProperties>
</file>