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7" w:rsidRPr="00D539D7" w:rsidRDefault="004D113E" w:rsidP="006F6C40">
      <w:pPr>
        <w:autoSpaceDE w:val="0"/>
        <w:autoSpaceDN w:val="0"/>
        <w:adjustRightInd w:val="0"/>
        <w:ind w:right="34"/>
        <w:jc w:val="center"/>
        <w:outlineLvl w:val="7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7715885</wp:posOffset>
            </wp:positionH>
            <wp:positionV relativeFrom="paragraph">
              <wp:posOffset>-57150</wp:posOffset>
            </wp:positionV>
            <wp:extent cx="1553845" cy="1276350"/>
            <wp:effectExtent l="19050" t="0" r="8255" b="0"/>
            <wp:wrapNone/>
            <wp:docPr id="4" name="Picture 2" descr="F:\CertNew\BG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ertNew\BG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-85725</wp:posOffset>
            </wp:positionV>
            <wp:extent cx="1143000" cy="1304925"/>
            <wp:effectExtent l="19050" t="0" r="0" b="0"/>
            <wp:wrapNone/>
            <wp:docPr id="3" name="Picture 1" descr="F:\CertNew\bd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ertNew\bdi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2E9" w:rsidRPr="007D4CC1" w:rsidRDefault="003B7614" w:rsidP="007D4CC1">
      <w:pPr>
        <w:pStyle w:val="Header"/>
        <w:tabs>
          <w:tab w:val="clear" w:pos="4536"/>
          <w:tab w:val="center" w:pos="3960"/>
        </w:tabs>
        <w:jc w:val="center"/>
        <w:rPr>
          <w:b/>
          <w:sz w:val="24"/>
          <w:lang w:val="bg-BG"/>
        </w:rPr>
      </w:pPr>
      <w:r w:rsidRPr="00D539D7">
        <w:rPr>
          <w:sz w:val="28"/>
          <w:szCs w:val="28"/>
        </w:rPr>
        <w:t xml:space="preserve">По повод </w:t>
      </w:r>
      <w:r w:rsidR="00A824A3">
        <w:rPr>
          <w:sz w:val="28"/>
          <w:szCs w:val="28"/>
        </w:rPr>
        <w:t>Европейската година на гражданите (2013 г.)</w:t>
      </w:r>
      <w:r w:rsidRPr="00D539D7">
        <w:rPr>
          <w:sz w:val="28"/>
          <w:szCs w:val="28"/>
        </w:rPr>
        <w:t>,</w:t>
      </w:r>
    </w:p>
    <w:p w:rsidR="004D113E" w:rsidRDefault="003B7614" w:rsidP="00B03719">
      <w:pPr>
        <w:jc w:val="center"/>
        <w:rPr>
          <w:sz w:val="28"/>
          <w:szCs w:val="28"/>
        </w:rPr>
      </w:pPr>
      <w:r w:rsidRPr="00D539D7">
        <w:rPr>
          <w:sz w:val="28"/>
          <w:szCs w:val="28"/>
        </w:rPr>
        <w:t xml:space="preserve">Дипломатическият институт </w:t>
      </w:r>
      <w:r w:rsidR="00237455">
        <w:rPr>
          <w:sz w:val="28"/>
          <w:szCs w:val="28"/>
        </w:rPr>
        <w:t>към Министъра на външните</w:t>
      </w:r>
      <w:r w:rsidR="004D113E">
        <w:rPr>
          <w:sz w:val="28"/>
          <w:szCs w:val="28"/>
        </w:rPr>
        <w:t xml:space="preserve"> работи </w:t>
      </w:r>
    </w:p>
    <w:p w:rsidR="004D113E" w:rsidRDefault="004D113E" w:rsidP="00B037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Република България</w:t>
      </w:r>
    </w:p>
    <w:p w:rsidR="004D113E" w:rsidRDefault="003B7614" w:rsidP="00B03719">
      <w:pPr>
        <w:jc w:val="center"/>
        <w:rPr>
          <w:sz w:val="28"/>
          <w:szCs w:val="28"/>
          <w:lang w:val="en-US"/>
        </w:rPr>
      </w:pPr>
      <w:r w:rsidRPr="00D539D7">
        <w:rPr>
          <w:sz w:val="28"/>
          <w:szCs w:val="28"/>
        </w:rPr>
        <w:t xml:space="preserve">организира </w:t>
      </w:r>
    </w:p>
    <w:p w:rsidR="00C9581B" w:rsidRDefault="00C9581B" w:rsidP="00B0371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Национален конкурс за есе </w:t>
      </w:r>
    </w:p>
    <w:p w:rsidR="00E7262A" w:rsidRDefault="00C9581B" w:rsidP="00B03719">
      <w:pPr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на тема:</w:t>
      </w:r>
    </w:p>
    <w:p w:rsidR="00780EBF" w:rsidRDefault="00780EBF" w:rsidP="00B03719">
      <w:pPr>
        <w:jc w:val="center"/>
        <w:rPr>
          <w:bCs/>
          <w:color w:val="000000"/>
          <w:sz w:val="16"/>
          <w:szCs w:val="16"/>
        </w:rPr>
      </w:pPr>
    </w:p>
    <w:p w:rsidR="004D113E" w:rsidRDefault="004D113E" w:rsidP="00B03719">
      <w:pPr>
        <w:jc w:val="center"/>
        <w:rPr>
          <w:bCs/>
          <w:color w:val="000000"/>
          <w:sz w:val="16"/>
          <w:szCs w:val="16"/>
          <w:lang w:val="en-US"/>
        </w:rPr>
      </w:pPr>
    </w:p>
    <w:p w:rsidR="004D113E" w:rsidRDefault="004D113E" w:rsidP="00B03719">
      <w:pPr>
        <w:jc w:val="center"/>
        <w:rPr>
          <w:bCs/>
          <w:color w:val="000000"/>
          <w:sz w:val="16"/>
          <w:szCs w:val="16"/>
          <w:lang w:val="en-US"/>
        </w:rPr>
      </w:pPr>
    </w:p>
    <w:p w:rsidR="004D113E" w:rsidRDefault="004D113E" w:rsidP="00B03719">
      <w:pPr>
        <w:jc w:val="center"/>
        <w:rPr>
          <w:bCs/>
          <w:color w:val="000000"/>
          <w:sz w:val="16"/>
          <w:szCs w:val="16"/>
          <w:lang w:val="en-US"/>
        </w:rPr>
      </w:pPr>
    </w:p>
    <w:p w:rsidR="004D113E" w:rsidRDefault="004D113E" w:rsidP="00B03719">
      <w:pPr>
        <w:jc w:val="center"/>
        <w:rPr>
          <w:bCs/>
          <w:color w:val="000000"/>
          <w:sz w:val="16"/>
          <w:szCs w:val="16"/>
          <w:lang w:val="en-US"/>
        </w:rPr>
      </w:pPr>
    </w:p>
    <w:p w:rsidR="004D113E" w:rsidRDefault="00141677" w:rsidP="00431803">
      <w:pPr>
        <w:jc w:val="center"/>
        <w:rPr>
          <w:b/>
          <w:bCs/>
          <w:caps/>
          <w:color w:val="000000"/>
          <w:sz w:val="40"/>
          <w:szCs w:val="40"/>
        </w:rPr>
      </w:pPr>
      <w:r>
        <w:rPr>
          <w:b/>
          <w:bCs/>
          <w:caps/>
          <w:color w:val="000000"/>
          <w:sz w:val="40"/>
          <w:szCs w:val="40"/>
          <w:lang w:val="en-US"/>
        </w:rPr>
        <w:t>“</w:t>
      </w:r>
      <w:r w:rsidR="00A824A3">
        <w:rPr>
          <w:b/>
          <w:bCs/>
          <w:caps/>
          <w:color w:val="000000"/>
          <w:sz w:val="40"/>
          <w:szCs w:val="40"/>
        </w:rPr>
        <w:t xml:space="preserve">КАКВО Е ДА СИ БЪЛГАРИН – ГРАЖДАНИН НА ЕВРОПЕЙСКИЯ </w:t>
      </w:r>
    </w:p>
    <w:p w:rsidR="004D113E" w:rsidRPr="004D113E" w:rsidRDefault="004D113E" w:rsidP="00431803">
      <w:pPr>
        <w:jc w:val="center"/>
        <w:rPr>
          <w:b/>
          <w:bCs/>
          <w:caps/>
          <w:color w:val="000000"/>
          <w:sz w:val="16"/>
          <w:szCs w:val="16"/>
        </w:rPr>
      </w:pPr>
    </w:p>
    <w:p w:rsidR="00431803" w:rsidRDefault="00A824A3" w:rsidP="00431803">
      <w:pPr>
        <w:jc w:val="center"/>
        <w:rPr>
          <w:b/>
          <w:bCs/>
          <w:caps/>
          <w:color w:val="000000"/>
          <w:sz w:val="40"/>
          <w:szCs w:val="40"/>
        </w:rPr>
      </w:pPr>
      <w:r>
        <w:rPr>
          <w:b/>
          <w:bCs/>
          <w:caps/>
          <w:color w:val="000000"/>
          <w:sz w:val="40"/>
          <w:szCs w:val="40"/>
        </w:rPr>
        <w:t>СЪЮЗ</w:t>
      </w:r>
      <w:r w:rsidR="004072E9">
        <w:rPr>
          <w:b/>
          <w:bCs/>
          <w:caps/>
          <w:color w:val="000000"/>
          <w:sz w:val="40"/>
          <w:szCs w:val="40"/>
        </w:rPr>
        <w:t>?</w:t>
      </w:r>
      <w:r w:rsidR="00141677">
        <w:rPr>
          <w:b/>
          <w:bCs/>
          <w:caps/>
          <w:color w:val="000000"/>
          <w:sz w:val="40"/>
          <w:szCs w:val="40"/>
          <w:lang w:val="en-US"/>
        </w:rPr>
        <w:t>”</w:t>
      </w:r>
    </w:p>
    <w:p w:rsidR="00431803" w:rsidRPr="00431803" w:rsidRDefault="00431803" w:rsidP="00431803">
      <w:pPr>
        <w:jc w:val="center"/>
        <w:rPr>
          <w:b/>
          <w:bCs/>
          <w:caps/>
          <w:color w:val="000000"/>
        </w:rPr>
      </w:pPr>
    </w:p>
    <w:p w:rsidR="00141677" w:rsidRPr="00431803" w:rsidRDefault="00141677" w:rsidP="00431803">
      <w:pPr>
        <w:rPr>
          <w:bCs/>
          <w:color w:val="000000"/>
          <w:sz w:val="28"/>
          <w:szCs w:val="28"/>
        </w:rPr>
      </w:pPr>
    </w:p>
    <w:p w:rsidR="004D113E" w:rsidRDefault="00AA046A" w:rsidP="00431803">
      <w:pPr>
        <w:jc w:val="center"/>
        <w:rPr>
          <w:bCs/>
          <w:color w:val="000000"/>
          <w:sz w:val="28"/>
          <w:szCs w:val="28"/>
        </w:rPr>
      </w:pPr>
      <w:r w:rsidRPr="004D113E">
        <w:rPr>
          <w:bCs/>
          <w:color w:val="000000"/>
          <w:sz w:val="28"/>
          <w:szCs w:val="28"/>
        </w:rPr>
        <w:t>Най-добре представилият се у</w:t>
      </w:r>
      <w:r w:rsidR="0057022F" w:rsidRPr="004D113E">
        <w:rPr>
          <w:bCs/>
          <w:color w:val="000000"/>
          <w:sz w:val="28"/>
          <w:szCs w:val="28"/>
        </w:rPr>
        <w:t>частни</w:t>
      </w:r>
      <w:r w:rsidR="00156ED1" w:rsidRPr="004D113E">
        <w:rPr>
          <w:bCs/>
          <w:color w:val="000000"/>
          <w:sz w:val="28"/>
          <w:szCs w:val="28"/>
        </w:rPr>
        <w:t>к</w:t>
      </w:r>
      <w:r w:rsidR="0057022F" w:rsidRPr="004D113E">
        <w:rPr>
          <w:bCs/>
          <w:color w:val="000000"/>
          <w:sz w:val="28"/>
          <w:szCs w:val="28"/>
        </w:rPr>
        <w:t xml:space="preserve"> ще бъд</w:t>
      </w:r>
      <w:r w:rsidR="00156ED1" w:rsidRPr="004D113E">
        <w:rPr>
          <w:bCs/>
          <w:color w:val="000000"/>
          <w:sz w:val="28"/>
          <w:szCs w:val="28"/>
        </w:rPr>
        <w:t>е</w:t>
      </w:r>
      <w:r w:rsidR="0057022F" w:rsidRPr="004D113E">
        <w:rPr>
          <w:bCs/>
          <w:color w:val="000000"/>
          <w:sz w:val="28"/>
          <w:szCs w:val="28"/>
        </w:rPr>
        <w:t xml:space="preserve"> награден </w:t>
      </w:r>
      <w:r w:rsidR="00A824A3" w:rsidRPr="004D113E">
        <w:rPr>
          <w:bCs/>
          <w:color w:val="000000"/>
          <w:sz w:val="28"/>
          <w:szCs w:val="28"/>
        </w:rPr>
        <w:t xml:space="preserve">с посещение на Европейския парламент </w:t>
      </w:r>
    </w:p>
    <w:p w:rsidR="00431803" w:rsidRPr="004D113E" w:rsidRDefault="00A824A3" w:rsidP="00431803">
      <w:pPr>
        <w:jc w:val="center"/>
        <w:rPr>
          <w:bCs/>
          <w:color w:val="000000"/>
          <w:sz w:val="28"/>
          <w:szCs w:val="28"/>
        </w:rPr>
      </w:pPr>
      <w:r w:rsidRPr="004D113E">
        <w:rPr>
          <w:bCs/>
          <w:color w:val="000000"/>
          <w:sz w:val="28"/>
          <w:szCs w:val="28"/>
        </w:rPr>
        <w:t>в Брюксел в рамките на 2013 г.</w:t>
      </w:r>
      <w:r w:rsidR="004D113E" w:rsidRPr="004D113E">
        <w:rPr>
          <w:bCs/>
          <w:color w:val="000000"/>
          <w:sz w:val="28"/>
          <w:szCs w:val="28"/>
        </w:rPr>
        <w:t xml:space="preserve">, като той </w:t>
      </w:r>
      <w:r w:rsidR="00431803" w:rsidRPr="004D113E">
        <w:rPr>
          <w:bCs/>
          <w:color w:val="000000"/>
          <w:sz w:val="28"/>
          <w:szCs w:val="28"/>
        </w:rPr>
        <w:t xml:space="preserve">ще бъде обявен в </w:t>
      </w:r>
      <w:r w:rsidRPr="004D113E">
        <w:rPr>
          <w:bCs/>
          <w:color w:val="000000"/>
          <w:sz w:val="28"/>
          <w:szCs w:val="28"/>
        </w:rPr>
        <w:t>края</w:t>
      </w:r>
      <w:r w:rsidR="00431803" w:rsidRPr="004D113E">
        <w:rPr>
          <w:bCs/>
          <w:color w:val="000000"/>
          <w:sz w:val="28"/>
          <w:szCs w:val="28"/>
        </w:rPr>
        <w:t xml:space="preserve"> на месец юни</w:t>
      </w:r>
    </w:p>
    <w:p w:rsidR="00431803" w:rsidRPr="004D113E" w:rsidRDefault="00431803" w:rsidP="00B46B7A">
      <w:pPr>
        <w:rPr>
          <w:b/>
          <w:bCs/>
          <w:color w:val="000000"/>
          <w:sz w:val="28"/>
          <w:szCs w:val="28"/>
        </w:rPr>
      </w:pPr>
    </w:p>
    <w:p w:rsidR="004D113E" w:rsidRPr="004D113E" w:rsidRDefault="004D113E" w:rsidP="00B037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F6C40" w:rsidRDefault="006F6C40" w:rsidP="00B037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D539D7">
        <w:rPr>
          <w:b/>
          <w:bCs/>
          <w:color w:val="000000"/>
          <w:sz w:val="28"/>
          <w:szCs w:val="28"/>
          <w:u w:val="single"/>
        </w:rPr>
        <w:t>Условия за участие:</w:t>
      </w:r>
    </w:p>
    <w:p w:rsidR="004072E9" w:rsidRPr="00D539D7" w:rsidRDefault="004072E9" w:rsidP="00B037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072E9" w:rsidRDefault="004072E9" w:rsidP="00B03719">
      <w:pPr>
        <w:autoSpaceDE w:val="0"/>
        <w:autoSpaceDN w:val="0"/>
        <w:adjustRightInd w:val="0"/>
        <w:rPr>
          <w:b/>
          <w:bCs/>
          <w:color w:val="000000"/>
        </w:rPr>
        <w:sectPr w:rsidR="004072E9" w:rsidSect="00D70F8A">
          <w:pgSz w:w="15840" w:h="12240" w:orient="landscape"/>
          <w:pgMar w:top="1080" w:right="899" w:bottom="1080" w:left="719" w:header="708" w:footer="708" w:gutter="0"/>
          <w:cols w:space="708"/>
          <w:noEndnote/>
          <w:docGrid w:linePitch="326"/>
        </w:sectPr>
      </w:pPr>
    </w:p>
    <w:p w:rsidR="004D29F8" w:rsidRPr="00D70F8A" w:rsidRDefault="006F6C40" w:rsidP="00B03719">
      <w:pPr>
        <w:autoSpaceDE w:val="0"/>
        <w:autoSpaceDN w:val="0"/>
        <w:adjustRightInd w:val="0"/>
        <w:rPr>
          <w:color w:val="000000"/>
        </w:rPr>
      </w:pPr>
      <w:r w:rsidRPr="00D70F8A">
        <w:rPr>
          <w:b/>
          <w:bCs/>
          <w:color w:val="000000"/>
        </w:rPr>
        <w:lastRenderedPageBreak/>
        <w:t>Участници</w:t>
      </w:r>
      <w:r w:rsidRPr="00D70F8A">
        <w:rPr>
          <w:b/>
          <w:bCs/>
          <w:i/>
          <w:iCs/>
          <w:color w:val="000000"/>
        </w:rPr>
        <w:t xml:space="preserve">: </w:t>
      </w:r>
      <w:r w:rsidR="00A824A3" w:rsidRPr="00D70F8A">
        <w:rPr>
          <w:color w:val="000000"/>
        </w:rPr>
        <w:t xml:space="preserve">пълнолетни български граждани </w:t>
      </w:r>
      <w:r w:rsidRPr="00D70F8A">
        <w:rPr>
          <w:color w:val="000000"/>
        </w:rPr>
        <w:t xml:space="preserve"> </w:t>
      </w:r>
    </w:p>
    <w:p w:rsidR="00D44DFD" w:rsidRPr="00D70F8A" w:rsidRDefault="00D44DFD" w:rsidP="00B03719">
      <w:pPr>
        <w:autoSpaceDE w:val="0"/>
        <w:autoSpaceDN w:val="0"/>
        <w:adjustRightInd w:val="0"/>
        <w:rPr>
          <w:b/>
          <w:bCs/>
          <w:color w:val="000000"/>
        </w:rPr>
      </w:pPr>
    </w:p>
    <w:p w:rsidR="006F6C40" w:rsidRPr="00D70F8A" w:rsidRDefault="006F6C40" w:rsidP="00B03719">
      <w:pPr>
        <w:autoSpaceDE w:val="0"/>
        <w:autoSpaceDN w:val="0"/>
        <w:adjustRightInd w:val="0"/>
        <w:rPr>
          <w:color w:val="000000"/>
        </w:rPr>
      </w:pPr>
      <w:r w:rsidRPr="00D70F8A">
        <w:rPr>
          <w:b/>
          <w:bCs/>
          <w:color w:val="000000"/>
        </w:rPr>
        <w:t>Език на есетата:</w:t>
      </w:r>
      <w:r w:rsidRPr="00D70F8A">
        <w:rPr>
          <w:bCs/>
          <w:color w:val="000000"/>
        </w:rPr>
        <w:t xml:space="preserve"> </w:t>
      </w:r>
      <w:r w:rsidR="00D44DFD" w:rsidRPr="00D70F8A">
        <w:rPr>
          <w:bCs/>
          <w:color w:val="000000"/>
        </w:rPr>
        <w:t>български</w:t>
      </w:r>
    </w:p>
    <w:p w:rsidR="004D29F8" w:rsidRPr="00D70F8A" w:rsidRDefault="004D29F8" w:rsidP="00B03719">
      <w:pPr>
        <w:autoSpaceDE w:val="0"/>
        <w:autoSpaceDN w:val="0"/>
        <w:adjustRightInd w:val="0"/>
        <w:rPr>
          <w:b/>
          <w:bCs/>
          <w:color w:val="000000"/>
        </w:rPr>
      </w:pPr>
    </w:p>
    <w:p w:rsidR="006F6C40" w:rsidRPr="00D70F8A" w:rsidRDefault="006F6C40" w:rsidP="004072E9">
      <w:pPr>
        <w:autoSpaceDE w:val="0"/>
        <w:autoSpaceDN w:val="0"/>
        <w:adjustRightInd w:val="0"/>
        <w:jc w:val="right"/>
        <w:rPr>
          <w:color w:val="000000"/>
        </w:rPr>
      </w:pPr>
      <w:r w:rsidRPr="00D70F8A">
        <w:rPr>
          <w:b/>
          <w:bCs/>
          <w:color w:val="000000"/>
        </w:rPr>
        <w:lastRenderedPageBreak/>
        <w:t xml:space="preserve">Обем: </w:t>
      </w:r>
      <w:r w:rsidRPr="00D70F8A">
        <w:rPr>
          <w:color w:val="000000"/>
        </w:rPr>
        <w:t>до 4 стандартни печатни страници</w:t>
      </w:r>
    </w:p>
    <w:p w:rsidR="004D29F8" w:rsidRPr="00D70F8A" w:rsidRDefault="004D29F8" w:rsidP="004072E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F6C40" w:rsidRPr="00D70F8A" w:rsidRDefault="006F6C40" w:rsidP="004072E9">
      <w:pPr>
        <w:autoSpaceDE w:val="0"/>
        <w:autoSpaceDN w:val="0"/>
        <w:adjustRightInd w:val="0"/>
        <w:jc w:val="right"/>
        <w:rPr>
          <w:color w:val="000000"/>
        </w:rPr>
      </w:pPr>
      <w:r w:rsidRPr="00D70F8A">
        <w:rPr>
          <w:b/>
          <w:bCs/>
          <w:color w:val="000000"/>
        </w:rPr>
        <w:t xml:space="preserve">Краен срок за изпращане на есетата: </w:t>
      </w:r>
      <w:r w:rsidRPr="00D70F8A">
        <w:rPr>
          <w:color w:val="000000"/>
        </w:rPr>
        <w:t xml:space="preserve"> </w:t>
      </w:r>
      <w:r w:rsidR="00A824A3" w:rsidRPr="00D70F8A">
        <w:rPr>
          <w:color w:val="000000"/>
        </w:rPr>
        <w:t>9</w:t>
      </w:r>
      <w:r w:rsidR="00D44DFD" w:rsidRPr="00D70F8A">
        <w:rPr>
          <w:color w:val="000000"/>
        </w:rPr>
        <w:t xml:space="preserve"> юни </w:t>
      </w:r>
      <w:r w:rsidRPr="00D70F8A">
        <w:rPr>
          <w:color w:val="000000"/>
        </w:rPr>
        <w:t>20</w:t>
      </w:r>
      <w:r w:rsidR="001F3801" w:rsidRPr="00D70F8A">
        <w:rPr>
          <w:color w:val="000000"/>
        </w:rPr>
        <w:t>1</w:t>
      </w:r>
      <w:r w:rsidR="00433DBA">
        <w:rPr>
          <w:color w:val="000000"/>
          <w:lang w:val="en-US"/>
        </w:rPr>
        <w:t>3</w:t>
      </w:r>
      <w:r w:rsidRPr="00D70F8A">
        <w:rPr>
          <w:color w:val="000000"/>
        </w:rPr>
        <w:t xml:space="preserve"> г.</w:t>
      </w:r>
    </w:p>
    <w:p w:rsidR="004072E9" w:rsidRDefault="004072E9" w:rsidP="00B03719">
      <w:pPr>
        <w:autoSpaceDE w:val="0"/>
        <w:autoSpaceDN w:val="0"/>
        <w:adjustRightInd w:val="0"/>
        <w:spacing w:after="120"/>
        <w:rPr>
          <w:b/>
          <w:bCs/>
          <w:color w:val="000000"/>
        </w:rPr>
        <w:sectPr w:rsidR="004072E9" w:rsidSect="004072E9">
          <w:type w:val="continuous"/>
          <w:pgSz w:w="15840" w:h="12240" w:orient="landscape"/>
          <w:pgMar w:top="1080" w:right="899" w:bottom="1080" w:left="719" w:header="708" w:footer="708" w:gutter="0"/>
          <w:cols w:num="2" w:space="708"/>
          <w:noEndnote/>
          <w:docGrid w:linePitch="326"/>
        </w:sectPr>
      </w:pPr>
    </w:p>
    <w:p w:rsidR="004D29F8" w:rsidRPr="00D70F8A" w:rsidRDefault="004D29F8" w:rsidP="00B03719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</w:p>
    <w:p w:rsidR="001F3801" w:rsidRPr="00D70F8A" w:rsidRDefault="001F3801" w:rsidP="004072E9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D70F8A">
        <w:rPr>
          <w:b/>
          <w:bCs/>
          <w:color w:val="000000"/>
        </w:rPr>
        <w:t>Есетата трябва да бъдат изпратени на електронен а</w:t>
      </w:r>
      <w:r w:rsidR="006F6C40" w:rsidRPr="00D70F8A">
        <w:rPr>
          <w:b/>
          <w:bCs/>
          <w:color w:val="000000"/>
        </w:rPr>
        <w:t>дрес:</w:t>
      </w:r>
    </w:p>
    <w:p w:rsidR="006F6C40" w:rsidRPr="00D70F8A" w:rsidRDefault="001F3801" w:rsidP="004072E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70F8A">
        <w:rPr>
          <w:b/>
          <w:bCs/>
          <w:color w:val="000000"/>
        </w:rPr>
        <w:t>bdi@mfa.government.bg</w:t>
      </w:r>
    </w:p>
    <w:p w:rsidR="004D29F8" w:rsidRPr="00D70F8A" w:rsidRDefault="004D29F8" w:rsidP="00B037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6C40" w:rsidRPr="00D70F8A" w:rsidRDefault="006F6C40" w:rsidP="00000FC3">
      <w:pPr>
        <w:autoSpaceDE w:val="0"/>
        <w:autoSpaceDN w:val="0"/>
        <w:adjustRightInd w:val="0"/>
        <w:jc w:val="both"/>
        <w:rPr>
          <w:color w:val="000000"/>
        </w:rPr>
      </w:pPr>
      <w:r w:rsidRPr="00D70F8A">
        <w:rPr>
          <w:b/>
          <w:bCs/>
          <w:color w:val="000000"/>
        </w:rPr>
        <w:t xml:space="preserve">N.B. </w:t>
      </w:r>
      <w:r w:rsidRPr="00D70F8A">
        <w:rPr>
          <w:color w:val="000000"/>
        </w:rPr>
        <w:t>Необходимо е участниците да посочат координати за обратна връзка (адрес</w:t>
      </w:r>
      <w:r w:rsidR="001F3801" w:rsidRPr="00D70F8A">
        <w:rPr>
          <w:color w:val="000000"/>
        </w:rPr>
        <w:t xml:space="preserve"> и</w:t>
      </w:r>
      <w:r w:rsidRPr="00D70F8A">
        <w:rPr>
          <w:color w:val="000000"/>
        </w:rPr>
        <w:t xml:space="preserve"> телефон), </w:t>
      </w:r>
      <w:r w:rsidR="00A824A3" w:rsidRPr="00D70F8A">
        <w:rPr>
          <w:color w:val="000000"/>
        </w:rPr>
        <w:t>учебно заведение или месторабота</w:t>
      </w:r>
      <w:r w:rsidRPr="00D70F8A">
        <w:rPr>
          <w:color w:val="000000"/>
        </w:rPr>
        <w:t>.</w:t>
      </w:r>
    </w:p>
    <w:p w:rsidR="00B03719" w:rsidRPr="00D70F8A" w:rsidRDefault="00B03719" w:rsidP="00B03719">
      <w:pPr>
        <w:autoSpaceDE w:val="0"/>
        <w:autoSpaceDN w:val="0"/>
        <w:adjustRightInd w:val="0"/>
        <w:jc w:val="center"/>
        <w:rPr>
          <w:color w:val="000000"/>
        </w:rPr>
      </w:pPr>
    </w:p>
    <w:p w:rsidR="004072E9" w:rsidRPr="00D70F8A" w:rsidRDefault="006F6C40" w:rsidP="004D113E">
      <w:pPr>
        <w:autoSpaceDE w:val="0"/>
        <w:autoSpaceDN w:val="0"/>
        <w:adjustRightInd w:val="0"/>
        <w:jc w:val="center"/>
        <w:rPr>
          <w:color w:val="000000"/>
        </w:rPr>
        <w:sectPr w:rsidR="004072E9" w:rsidRPr="00D70F8A" w:rsidSect="004072E9">
          <w:type w:val="continuous"/>
          <w:pgSz w:w="15840" w:h="12240" w:orient="landscape"/>
          <w:pgMar w:top="1080" w:right="899" w:bottom="1080" w:left="719" w:header="708" w:footer="708" w:gutter="0"/>
          <w:cols w:space="708"/>
          <w:noEndnote/>
          <w:docGrid w:linePitch="326"/>
        </w:sectPr>
      </w:pPr>
      <w:r w:rsidRPr="00D70F8A">
        <w:rPr>
          <w:b/>
          <w:bCs/>
          <w:color w:val="000000"/>
        </w:rPr>
        <w:t xml:space="preserve">тел: </w:t>
      </w:r>
      <w:r w:rsidR="00A824A3" w:rsidRPr="00D70F8A">
        <w:rPr>
          <w:b/>
        </w:rPr>
        <w:t>948 2147</w:t>
      </w:r>
    </w:p>
    <w:p w:rsidR="006F6C40" w:rsidRPr="006F6C40" w:rsidRDefault="006F6C40" w:rsidP="0083177A">
      <w:pPr>
        <w:autoSpaceDE w:val="0"/>
        <w:autoSpaceDN w:val="0"/>
        <w:adjustRightInd w:val="0"/>
        <w:rPr>
          <w:rFonts w:ascii="Arial" w:hAnsi="Arial"/>
        </w:rPr>
      </w:pPr>
    </w:p>
    <w:sectPr w:rsidR="006F6C40" w:rsidRPr="006F6C40" w:rsidSect="00D70F8A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4C75B1"/>
    <w:rsid w:val="00000FC3"/>
    <w:rsid w:val="0005436B"/>
    <w:rsid w:val="0010316A"/>
    <w:rsid w:val="00117273"/>
    <w:rsid w:val="00141677"/>
    <w:rsid w:val="00156ED1"/>
    <w:rsid w:val="001A7AE6"/>
    <w:rsid w:val="001F3801"/>
    <w:rsid w:val="00237455"/>
    <w:rsid w:val="002E116D"/>
    <w:rsid w:val="00360E4D"/>
    <w:rsid w:val="003B7614"/>
    <w:rsid w:val="004017CB"/>
    <w:rsid w:val="004072E9"/>
    <w:rsid w:val="00431803"/>
    <w:rsid w:val="00433DBA"/>
    <w:rsid w:val="004C2C75"/>
    <w:rsid w:val="004C75B1"/>
    <w:rsid w:val="004D113E"/>
    <w:rsid w:val="004D29F8"/>
    <w:rsid w:val="005108AD"/>
    <w:rsid w:val="0057022F"/>
    <w:rsid w:val="00666B53"/>
    <w:rsid w:val="00694C63"/>
    <w:rsid w:val="006D1507"/>
    <w:rsid w:val="006E3759"/>
    <w:rsid w:val="006F199F"/>
    <w:rsid w:val="006F6C40"/>
    <w:rsid w:val="007145C6"/>
    <w:rsid w:val="00780EBF"/>
    <w:rsid w:val="00792C2C"/>
    <w:rsid w:val="007A1FBD"/>
    <w:rsid w:val="007D4CC1"/>
    <w:rsid w:val="007D63A3"/>
    <w:rsid w:val="007F314B"/>
    <w:rsid w:val="0083177A"/>
    <w:rsid w:val="00877006"/>
    <w:rsid w:val="009568B2"/>
    <w:rsid w:val="00967932"/>
    <w:rsid w:val="009A57EA"/>
    <w:rsid w:val="009D7C15"/>
    <w:rsid w:val="00A04E93"/>
    <w:rsid w:val="00A17950"/>
    <w:rsid w:val="00A51A8D"/>
    <w:rsid w:val="00A824A3"/>
    <w:rsid w:val="00AA046A"/>
    <w:rsid w:val="00AA7095"/>
    <w:rsid w:val="00AC1F08"/>
    <w:rsid w:val="00AD5E70"/>
    <w:rsid w:val="00B03719"/>
    <w:rsid w:val="00B46B7A"/>
    <w:rsid w:val="00B74DB0"/>
    <w:rsid w:val="00BB6B54"/>
    <w:rsid w:val="00C046F2"/>
    <w:rsid w:val="00C17A37"/>
    <w:rsid w:val="00C9581B"/>
    <w:rsid w:val="00D44DFD"/>
    <w:rsid w:val="00D539D7"/>
    <w:rsid w:val="00D70F8A"/>
    <w:rsid w:val="00E10832"/>
    <w:rsid w:val="00E21C67"/>
    <w:rsid w:val="00E7262A"/>
    <w:rsid w:val="00EA437E"/>
    <w:rsid w:val="00EE63D0"/>
    <w:rsid w:val="00F01E5F"/>
    <w:rsid w:val="00FD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AD"/>
    <w:rPr>
      <w:sz w:val="24"/>
      <w:szCs w:val="24"/>
      <w:lang w:val="bg-BG" w:eastAsia="bg-BG"/>
    </w:rPr>
  </w:style>
  <w:style w:type="paragraph" w:styleId="Heading6">
    <w:name w:val="heading 6"/>
    <w:basedOn w:val="Default"/>
    <w:next w:val="Default"/>
    <w:qFormat/>
    <w:rsid w:val="006F6C40"/>
    <w:pPr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qFormat/>
    <w:rsid w:val="006F6C40"/>
    <w:pPr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C40"/>
    <w:rPr>
      <w:color w:val="0066CC"/>
      <w:u w:val="single"/>
    </w:rPr>
  </w:style>
  <w:style w:type="paragraph" w:customStyle="1" w:styleId="Default">
    <w:name w:val="Default"/>
    <w:rsid w:val="006F6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rsid w:val="006F6C40"/>
    <w:rPr>
      <w:rFonts w:cs="Arial"/>
      <w:color w:val="000000"/>
    </w:rPr>
  </w:style>
  <w:style w:type="paragraph" w:styleId="BalloonText">
    <w:name w:val="Balloon Text"/>
    <w:basedOn w:val="Normal"/>
    <w:semiHidden/>
    <w:rsid w:val="004C2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4DB0"/>
    <w:pPr>
      <w:tabs>
        <w:tab w:val="center" w:pos="4536"/>
        <w:tab w:val="right" w:pos="9072"/>
      </w:tabs>
      <w:jc w:val="both"/>
    </w:pPr>
    <w:rPr>
      <w:sz w:val="22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bdi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tnetsova</dc:creator>
  <cp:lastModifiedBy>BDI</cp:lastModifiedBy>
  <cp:revision>3</cp:revision>
  <cp:lastPrinted>2009-02-02T09:08:00Z</cp:lastPrinted>
  <dcterms:created xsi:type="dcterms:W3CDTF">2013-05-14T13:03:00Z</dcterms:created>
  <dcterms:modified xsi:type="dcterms:W3CDTF">2013-05-14T13:03:00Z</dcterms:modified>
</cp:coreProperties>
</file>